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9A970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14:paraId="4309A972" w14:textId="6F7D3A6A" w:rsidR="006F3536" w:rsidRPr="006F3536" w:rsidRDefault="00A03ADB" w:rsidP="00EC1C56">
      <w:pPr>
        <w:pStyle w:val="Nadpis1"/>
        <w:rPr>
          <w:rFonts w:eastAsia="Times New Roman"/>
        </w:rPr>
      </w:pPr>
      <w:r>
        <w:rPr>
          <w:rFonts w:eastAsia="Times New Roman"/>
        </w:rPr>
        <w:t>Bližší specifikace předmětu veřejné zakázky</w:t>
      </w:r>
    </w:p>
    <w:p w14:paraId="0377D548" w14:textId="08232E86" w:rsidR="00A03ADB" w:rsidRPr="00A03ADB" w:rsidRDefault="00A03ADB" w:rsidP="00A03ADB">
      <w:pPr>
        <w:spacing w:after="0" w:line="240" w:lineRule="auto"/>
        <w:rPr>
          <w:b/>
          <w:u w:val="single"/>
        </w:rPr>
      </w:pPr>
    </w:p>
    <w:p w14:paraId="273DCD2D" w14:textId="77777777" w:rsidR="00A03ADB" w:rsidRPr="00A03ADB" w:rsidRDefault="00A03ADB" w:rsidP="00A03ADB">
      <w:pPr>
        <w:spacing w:after="0" w:line="240" w:lineRule="auto"/>
        <w:rPr>
          <w:b/>
          <w:u w:val="single"/>
        </w:rPr>
      </w:pPr>
    </w:p>
    <w:p w14:paraId="11FD3847" w14:textId="492314AA" w:rsidR="004F72EC" w:rsidRDefault="00E8533E" w:rsidP="00A03ADB">
      <w:pPr>
        <w:autoSpaceDE w:val="0"/>
        <w:autoSpaceDN w:val="0"/>
        <w:spacing w:after="0" w:line="240" w:lineRule="auto"/>
        <w:jc w:val="both"/>
        <w:rPr>
          <w:bCs/>
        </w:rPr>
      </w:pPr>
      <w:r w:rsidRPr="00E8533E">
        <w:rPr>
          <w:b/>
          <w:bCs/>
        </w:rPr>
        <w:t>Dodávka 4 statických laserových skenerů včetně příslušenství pro práci s Building Information Modelling (BIM) a kontrolou staveb</w:t>
      </w:r>
    </w:p>
    <w:p w14:paraId="42574ABD" w14:textId="77777777" w:rsidR="004F72EC" w:rsidRDefault="004F72EC" w:rsidP="00A03ADB">
      <w:pPr>
        <w:autoSpaceDE w:val="0"/>
        <w:autoSpaceDN w:val="0"/>
        <w:spacing w:after="0" w:line="240" w:lineRule="auto"/>
        <w:jc w:val="both"/>
        <w:rPr>
          <w:bCs/>
        </w:rPr>
      </w:pPr>
    </w:p>
    <w:p w14:paraId="29DB1FBC" w14:textId="77777777" w:rsidR="004F72EC" w:rsidRPr="00387733" w:rsidRDefault="004F72EC" w:rsidP="004F72EC">
      <w:pPr>
        <w:jc w:val="both"/>
        <w:rPr>
          <w:rFonts w:ascii="Verdana" w:hAnsi="Verdana"/>
          <w:bCs/>
        </w:rPr>
      </w:pPr>
      <w:r>
        <w:rPr>
          <w:rFonts w:ascii="Verdana" w:hAnsi="Verdana"/>
          <w:b/>
        </w:rPr>
        <w:t xml:space="preserve">Účel veřejné zakázky: </w:t>
      </w:r>
      <w:r w:rsidRPr="00BD2C98">
        <w:rPr>
          <w:rFonts w:ascii="Verdana" w:hAnsi="Verdana"/>
          <w:bCs/>
        </w:rPr>
        <w:t xml:space="preserve">Zvýšení efektivity sběru geodetických dat při kontrolách jednotlivých fází staveb, při tvorbě pasportů budov a při mapování členitých/složitých konstrukcí. </w:t>
      </w:r>
      <w:r w:rsidRPr="00BD2C98">
        <w:rPr>
          <w:rFonts w:ascii="Verdana" w:hAnsi="Verdana"/>
        </w:rPr>
        <w:t>Pořízení radiostanice pro osobní komunikaci zaměstnanců umožňující osobní komunikaci bezpečnostních hlídek s pracovní skupinou, řízení a koordinaci práce v terénu na větší vzdálenost (mimo dosah ústní komunikace).</w:t>
      </w:r>
    </w:p>
    <w:p w14:paraId="08F4FCA9" w14:textId="014B3E0B" w:rsidR="00A03ADB" w:rsidRPr="00A03ADB" w:rsidRDefault="00A03ADB" w:rsidP="00A03ADB">
      <w:pPr>
        <w:autoSpaceDE w:val="0"/>
        <w:autoSpaceDN w:val="0"/>
        <w:spacing w:after="0" w:line="240" w:lineRule="auto"/>
        <w:jc w:val="both"/>
        <w:rPr>
          <w:bCs/>
        </w:rPr>
      </w:pPr>
    </w:p>
    <w:p w14:paraId="398D938C" w14:textId="77777777" w:rsidR="00A03ADB" w:rsidRPr="00A03ADB" w:rsidRDefault="00A03ADB" w:rsidP="00A03ADB">
      <w:pPr>
        <w:spacing w:after="0" w:line="240" w:lineRule="auto"/>
        <w:rPr>
          <w:b/>
          <w:u w:val="single"/>
        </w:rPr>
      </w:pPr>
    </w:p>
    <w:p w14:paraId="07622586" w14:textId="77777777" w:rsidR="00A03ADB" w:rsidRPr="00A03ADB" w:rsidRDefault="00A03ADB" w:rsidP="00A03ADB">
      <w:pPr>
        <w:spacing w:after="0" w:line="240" w:lineRule="auto"/>
        <w:rPr>
          <w:b/>
        </w:rPr>
      </w:pPr>
      <w:r w:rsidRPr="00A03ADB">
        <w:rPr>
          <w:b/>
        </w:rPr>
        <w:t>3D laserový skener s vizuálním inerciálním systémem a integrovaným sférickým obrazovým systémem</w:t>
      </w:r>
    </w:p>
    <w:p w14:paraId="5B4639FA" w14:textId="77777777" w:rsidR="00A03ADB" w:rsidRPr="00A03ADB" w:rsidRDefault="00A03ADB" w:rsidP="00A03ADB">
      <w:pPr>
        <w:spacing w:after="0" w:line="240" w:lineRule="auto"/>
        <w:rPr>
          <w:b/>
        </w:rPr>
      </w:pPr>
    </w:p>
    <w:p w14:paraId="302B23C8" w14:textId="77777777" w:rsidR="00A03ADB" w:rsidRPr="00A03ADB" w:rsidRDefault="00A03ADB" w:rsidP="00A03ADB">
      <w:pPr>
        <w:spacing w:after="0" w:line="240" w:lineRule="auto"/>
        <w:rPr>
          <w:b/>
        </w:rPr>
      </w:pPr>
    </w:p>
    <w:p w14:paraId="02088215" w14:textId="22BBCB9F" w:rsidR="00A03ADB" w:rsidRPr="004C7DE7" w:rsidRDefault="00C005FD" w:rsidP="00A03ADB">
      <w:pPr>
        <w:spacing w:after="0" w:line="240" w:lineRule="auto"/>
        <w:rPr>
          <w:b/>
          <w:bCs/>
          <w:u w:val="single"/>
        </w:rPr>
      </w:pPr>
      <w:r w:rsidRPr="004C7DE7">
        <w:rPr>
          <w:b/>
          <w:bCs/>
          <w:u w:val="single"/>
        </w:rPr>
        <w:t>Statický s</w:t>
      </w:r>
      <w:r w:rsidR="00A03ADB" w:rsidRPr="004C7DE7">
        <w:rPr>
          <w:b/>
          <w:bCs/>
          <w:u w:val="single"/>
        </w:rPr>
        <w:t>kener</w:t>
      </w:r>
      <w:r w:rsidR="004C7DE7" w:rsidRPr="004C7DE7">
        <w:rPr>
          <w:b/>
          <w:bCs/>
          <w:u w:val="single"/>
        </w:rPr>
        <w:t>:</w:t>
      </w:r>
    </w:p>
    <w:p w14:paraId="64675D7E" w14:textId="782C2652" w:rsidR="006515D4" w:rsidRPr="000F1E3E" w:rsidRDefault="006515D4" w:rsidP="006515D4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6515D4">
        <w:t>Rychlost skenování až 2 000 000 bodů za vteřinu</w:t>
      </w:r>
      <w:r w:rsidR="000F1E3E">
        <w:t>.</w:t>
      </w:r>
    </w:p>
    <w:p w14:paraId="14C00E0F" w14:textId="50C70602" w:rsidR="000F1E3E" w:rsidRDefault="000F1E3E" w:rsidP="006515D4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0F1E3E">
        <w:rPr>
          <w:rFonts w:ascii="Verdana" w:hAnsi="Verdana"/>
          <w:bCs/>
        </w:rPr>
        <w:t>Čas potřebný pro panoramatický sken s rozlišením 6 mm / 10 m a HDR nasnímání max. do 2 minut</w:t>
      </w:r>
      <w:r>
        <w:rPr>
          <w:rFonts w:ascii="Verdana" w:hAnsi="Verdana"/>
          <w:bCs/>
        </w:rPr>
        <w:t>.</w:t>
      </w:r>
    </w:p>
    <w:p w14:paraId="395E836A" w14:textId="0879ED66" w:rsidR="000F1E3E" w:rsidRDefault="00952AE1" w:rsidP="006515D4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952AE1">
        <w:rPr>
          <w:rFonts w:ascii="Verdana" w:hAnsi="Verdana"/>
          <w:bCs/>
        </w:rPr>
        <w:t>Předběžná registrace v reálném čase (tj. spojení mračen bodů z po sobě jdoucích stanovisek) při přenášení přístroje pomocí inerciální měřické jednotky a videem ze soustavy kamer, snímajících za chodu identické body</w:t>
      </w:r>
    </w:p>
    <w:p w14:paraId="44858300" w14:textId="5A4254AB" w:rsidR="00BD1AE5" w:rsidRDefault="00BD1AE5" w:rsidP="006515D4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BD1AE5">
        <w:rPr>
          <w:rFonts w:ascii="Verdana" w:hAnsi="Verdana"/>
          <w:bCs/>
        </w:rPr>
        <w:t>Dvojité skenování pro automatické odstranění šumů z pohybujících se předmětů (osob a aut)</w:t>
      </w:r>
    </w:p>
    <w:p w14:paraId="498C22DF" w14:textId="089548AF" w:rsidR="000148FF" w:rsidRDefault="000148FF" w:rsidP="006515D4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0148FF">
        <w:rPr>
          <w:rFonts w:ascii="Verdana" w:hAnsi="Verdana"/>
          <w:bCs/>
        </w:rPr>
        <w:t>Přesnost délek: alespoň 1 mm + 10 ppm</w:t>
      </w:r>
    </w:p>
    <w:p w14:paraId="1DED491E" w14:textId="271A00CD" w:rsidR="00AA1A0E" w:rsidRDefault="00AA1A0E" w:rsidP="006515D4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A1A0E">
        <w:rPr>
          <w:rFonts w:ascii="Verdana" w:hAnsi="Verdana"/>
          <w:bCs/>
        </w:rPr>
        <w:t>Sklonoměr: na principu inerciální měřické jednotky (IMU), přesnost alespoň 3´ pro libovolný sklon</w:t>
      </w:r>
    </w:p>
    <w:p w14:paraId="0EEC4787" w14:textId="77777777" w:rsidR="0065547C" w:rsidRDefault="00A03ADB" w:rsidP="0065547C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03ADB">
        <w:t>Další senzory: Výškoměr, kompas, GNSS</w:t>
      </w:r>
    </w:p>
    <w:p w14:paraId="58BAD668" w14:textId="77777777" w:rsidR="0065547C" w:rsidRDefault="00A03ADB" w:rsidP="0065547C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03ADB">
        <w:t>Šum měřených délek max. 0,4 mm na 10 m, 0,5 mm na 20 m</w:t>
      </w:r>
    </w:p>
    <w:p w14:paraId="022EE680" w14:textId="77777777" w:rsidR="0065547C" w:rsidRDefault="00A03ADB" w:rsidP="0065547C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03ADB">
        <w:t>Přesnost 3D pozice každého naskenovaného bodu: alespoň 1,9 mm na 10 m, 2,9 mm na 20 m, 5,3 mm na 40 m</w:t>
      </w:r>
    </w:p>
    <w:p w14:paraId="17FBE180" w14:textId="77777777" w:rsidR="0065547C" w:rsidRDefault="00A03ADB" w:rsidP="0065547C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03ADB">
        <w:t>Třída laseru dle normy IEC 60825:2014: max. 1</w:t>
      </w:r>
    </w:p>
    <w:p w14:paraId="593BEE81" w14:textId="26B20F26" w:rsidR="00A03ADB" w:rsidRPr="0065547C" w:rsidRDefault="00A03ADB" w:rsidP="0065547C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03ADB">
        <w:t>Soustava integrovaných kamer:</w:t>
      </w:r>
    </w:p>
    <w:p w14:paraId="6B39B211" w14:textId="0EFA791E" w:rsidR="00A03ADB" w:rsidRPr="00A03ADB" w:rsidRDefault="00A03ADB" w:rsidP="0048100D">
      <w:pPr>
        <w:pStyle w:val="Odstavecseseznamem"/>
        <w:numPr>
          <w:ilvl w:val="0"/>
          <w:numId w:val="17"/>
        </w:numPr>
        <w:spacing w:after="0" w:line="240" w:lineRule="auto"/>
      </w:pPr>
      <w:r w:rsidRPr="00A03ADB">
        <w:t>min. 43</w:t>
      </w:r>
      <w:r w:rsidR="00EA0BA7">
        <w:t>0</w:t>
      </w:r>
      <w:r w:rsidRPr="00A03ADB">
        <w:t xml:space="preserve"> megapixelů na panorama v celém zorném poli skeneru</w:t>
      </w:r>
    </w:p>
    <w:p w14:paraId="1F711C01" w14:textId="77777777" w:rsidR="00A03ADB" w:rsidRPr="00A03ADB" w:rsidRDefault="00A03ADB" w:rsidP="0048100D">
      <w:pPr>
        <w:pStyle w:val="Odstavecseseznamem"/>
        <w:numPr>
          <w:ilvl w:val="0"/>
          <w:numId w:val="18"/>
        </w:numPr>
        <w:spacing w:after="0" w:line="240" w:lineRule="auto"/>
      </w:pPr>
      <w:r w:rsidRPr="00A03ADB">
        <w:t>Funkce: Sběr barevné informace k získání snímkového panorama a obarvení mračen bodů</w:t>
      </w:r>
    </w:p>
    <w:p w14:paraId="514C2682" w14:textId="573730BC" w:rsidR="00A03ADB" w:rsidRDefault="00A03ADB" w:rsidP="0048100D">
      <w:pPr>
        <w:pStyle w:val="Odstavecseseznamem"/>
        <w:numPr>
          <w:ilvl w:val="0"/>
          <w:numId w:val="19"/>
        </w:numPr>
        <w:spacing w:after="0" w:line="240" w:lineRule="auto"/>
      </w:pPr>
      <w:r w:rsidRPr="00A03ADB">
        <w:t>Automatický High Dynamic Range (HDR) s min. 5</w:t>
      </w:r>
      <w:r w:rsidR="00954A6C">
        <w:t>-</w:t>
      </w:r>
      <w:r w:rsidRPr="00A03ADB">
        <w:t>ti expozicemi na jeden záběr</w:t>
      </w:r>
    </w:p>
    <w:p w14:paraId="1467F8F5" w14:textId="5D951A6A" w:rsidR="003D4EE9" w:rsidRDefault="00C461F2" w:rsidP="003D4EE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>
        <w:t>Maximální d</w:t>
      </w:r>
      <w:r w:rsidR="00A03ADB" w:rsidRPr="00A03ADB">
        <w:t xml:space="preserve">osah: až 130 </w:t>
      </w:r>
      <w:r w:rsidR="003D4EE9">
        <w:t>m</w:t>
      </w:r>
      <w:r w:rsidR="00D7567E">
        <w:t xml:space="preserve"> nebo víc.</w:t>
      </w:r>
    </w:p>
    <w:p w14:paraId="08957FC4" w14:textId="77777777" w:rsidR="003D4EE9" w:rsidRDefault="00A03ADB" w:rsidP="003D4EE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03ADB">
        <w:t>Minimální skenovací vzdálenost: max. 0,5 m</w:t>
      </w:r>
    </w:p>
    <w:p w14:paraId="41C4C840" w14:textId="77777777" w:rsidR="003D4EE9" w:rsidRDefault="00A03ADB" w:rsidP="003D4EE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03ADB">
        <w:t>Rozlišení 3D skenů: alespoň 3 přednastavené volby, režim s maximálním rozlišením alespoň 3 mm na 10 m</w:t>
      </w:r>
    </w:p>
    <w:p w14:paraId="4515842B" w14:textId="77777777" w:rsidR="003D4EE9" w:rsidRDefault="00A03ADB" w:rsidP="003D4EE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03ADB">
        <w:t>Zorné pole min. 360° Hz x 300° V pro 3D sken a snímkové panorama</w:t>
      </w:r>
    </w:p>
    <w:p w14:paraId="21DAC211" w14:textId="083E48A0" w:rsidR="003D4EE9" w:rsidRDefault="00A03ADB" w:rsidP="003D4EE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03ADB">
        <w:t xml:space="preserve">Vyjímatelné datové úložiště </w:t>
      </w:r>
      <w:r w:rsidR="00B30E08">
        <w:t>s kapacitou alespoň</w:t>
      </w:r>
      <w:r w:rsidRPr="00A03ADB">
        <w:t xml:space="preserve"> 256 GB</w:t>
      </w:r>
      <w:r w:rsidR="00EA0BA7">
        <w:t xml:space="preserve"> podporující standard</w:t>
      </w:r>
      <w:r w:rsidRPr="00A03ADB">
        <w:t xml:space="preserve"> USB 3.0</w:t>
      </w:r>
    </w:p>
    <w:p w14:paraId="32CD5AE3" w14:textId="7560E915" w:rsidR="00A03ADB" w:rsidRPr="003D4EE9" w:rsidRDefault="00A03ADB" w:rsidP="003D4EE9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A03ADB">
        <w:t>Variantní možnosti ovládání:</w:t>
      </w:r>
    </w:p>
    <w:p w14:paraId="0B247B67" w14:textId="0270B1EC" w:rsidR="00A03ADB" w:rsidRPr="00A03ADB" w:rsidRDefault="00A03ADB" w:rsidP="0048100D">
      <w:pPr>
        <w:pStyle w:val="Odstavecseseznamem"/>
        <w:numPr>
          <w:ilvl w:val="0"/>
          <w:numId w:val="13"/>
        </w:numPr>
        <w:spacing w:after="0" w:line="240" w:lineRule="auto"/>
      </w:pPr>
      <w:r w:rsidRPr="00A03ADB">
        <w:t>Integrovaná dotyková WVGA obrazovka</w:t>
      </w:r>
      <w:r w:rsidR="005B6AB9">
        <w:t xml:space="preserve"> s rozlišením</w:t>
      </w:r>
      <w:r w:rsidRPr="00A03ADB">
        <w:t xml:space="preserve"> min. 480 x 800 pix</w:t>
      </w:r>
      <w:r w:rsidR="005B6AB9">
        <w:t>elů</w:t>
      </w:r>
    </w:p>
    <w:p w14:paraId="119ED618" w14:textId="77777777" w:rsidR="00A03ADB" w:rsidRPr="00A03ADB" w:rsidRDefault="00A03ADB" w:rsidP="0048100D">
      <w:pPr>
        <w:pStyle w:val="Odstavecseseznamem"/>
        <w:numPr>
          <w:ilvl w:val="0"/>
          <w:numId w:val="14"/>
        </w:numPr>
        <w:spacing w:after="0" w:line="240" w:lineRule="auto"/>
      </w:pPr>
      <w:r w:rsidRPr="00A03ADB">
        <w:t xml:space="preserve">Firemní aplikace od výrobce na tabletu s možností fungování na OS Android i iOS. Minimální funkce aplikace: dálkové ovládání skeneru, 2D i 3D prohlížení dat, automatická cloud-to-cloud před-registrace skenů, přidávání poznámek </w:t>
      </w:r>
    </w:p>
    <w:p w14:paraId="65ADFE7F" w14:textId="54F8282A" w:rsidR="001736B1" w:rsidRPr="001736B1" w:rsidRDefault="001736B1" w:rsidP="001736B1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t xml:space="preserve">Specifikace prostředí: </w:t>
      </w:r>
    </w:p>
    <w:p w14:paraId="748D14C4" w14:textId="77777777" w:rsidR="00A03ADB" w:rsidRPr="00A03ADB" w:rsidRDefault="00A03ADB" w:rsidP="0048100D">
      <w:pPr>
        <w:pStyle w:val="Odstavecseseznamem"/>
        <w:numPr>
          <w:ilvl w:val="0"/>
          <w:numId w:val="11"/>
        </w:numPr>
        <w:spacing w:after="0" w:line="240" w:lineRule="auto"/>
      </w:pPr>
      <w:r w:rsidRPr="00A03ADB">
        <w:t>Pracovní teplotní rozsah alespoň od -5°C do +40°C</w:t>
      </w:r>
    </w:p>
    <w:p w14:paraId="6362A042" w14:textId="77777777" w:rsidR="00A03ADB" w:rsidRPr="00A03ADB" w:rsidRDefault="00A03ADB" w:rsidP="0048100D">
      <w:pPr>
        <w:pStyle w:val="Odstavecseseznamem"/>
        <w:numPr>
          <w:ilvl w:val="0"/>
          <w:numId w:val="12"/>
        </w:numPr>
        <w:spacing w:after="0" w:line="240" w:lineRule="auto"/>
      </w:pPr>
      <w:r w:rsidRPr="00A03ADB">
        <w:t>Odolnost proti prachu a vodě min. IP54 dle normy IEC 60529</w:t>
      </w:r>
    </w:p>
    <w:p w14:paraId="53647EA7" w14:textId="506129BA" w:rsidR="00294FBE" w:rsidRDefault="00294FBE" w:rsidP="00294FBE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294FBE">
        <w:t>Upevnění na stativ: rychl</w:t>
      </w:r>
      <w:r w:rsidR="00D8139F">
        <w:t>oupínací</w:t>
      </w:r>
      <w:r w:rsidRPr="00294FBE">
        <w:t xml:space="preserve"> bajonet</w:t>
      </w:r>
    </w:p>
    <w:p w14:paraId="2337290B" w14:textId="4090464E" w:rsidR="00E9342C" w:rsidRDefault="00E9342C" w:rsidP="00E9342C">
      <w:pPr>
        <w:spacing w:after="0" w:line="240" w:lineRule="auto"/>
        <w:ind w:left="993" w:hanging="284"/>
      </w:pPr>
    </w:p>
    <w:p w14:paraId="31E18C5F" w14:textId="1D2D937E" w:rsidR="00482725" w:rsidRPr="00680750" w:rsidRDefault="00482725" w:rsidP="00482725">
      <w:pPr>
        <w:spacing w:after="0" w:line="240" w:lineRule="auto"/>
        <w:rPr>
          <w:b/>
          <w:bCs/>
          <w:u w:val="single"/>
        </w:rPr>
      </w:pPr>
      <w:r w:rsidRPr="00680750">
        <w:rPr>
          <w:b/>
          <w:bCs/>
          <w:u w:val="single"/>
        </w:rPr>
        <w:t>Průmyslový šachtový stativ pro laserové skenery:</w:t>
      </w:r>
    </w:p>
    <w:p w14:paraId="34D2DB33" w14:textId="487E7225" w:rsidR="00482725" w:rsidRPr="00680750" w:rsidRDefault="00F56937" w:rsidP="00482725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680750">
        <w:t>Klikový s</w:t>
      </w:r>
      <w:r w:rsidR="00052131" w:rsidRPr="00680750">
        <w:t>tativ s ozubenou tyčí umožňující zavedení na ní upevněného statického skeneru pod stativ (do šachty)</w:t>
      </w:r>
      <w:r w:rsidR="00482725" w:rsidRPr="00680750">
        <w:t>.</w:t>
      </w:r>
      <w:r w:rsidR="00052131" w:rsidRPr="00680750">
        <w:t xml:space="preserve"> V této konfiguraci musí stativ umožnit pracovní hloubku skeneru alespoň 3,6 m (počítáno od </w:t>
      </w:r>
      <w:r w:rsidRPr="00680750">
        <w:t>roviny dané hroty</w:t>
      </w:r>
      <w:r w:rsidR="00052131" w:rsidRPr="00680750">
        <w:t xml:space="preserve"> noh stativu). </w:t>
      </w:r>
    </w:p>
    <w:p w14:paraId="5A802DC0" w14:textId="77D56CC8" w:rsidR="00052131" w:rsidRPr="00680750" w:rsidRDefault="00052131" w:rsidP="00052131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680750">
        <w:t xml:space="preserve">Stativ s ozubenou tyčí umožňující zavedení na ní upevněného statického skeneru alespoň 4,7 m nad stativ (počítáno od </w:t>
      </w:r>
      <w:r w:rsidR="00D26905" w:rsidRPr="00680750">
        <w:t xml:space="preserve">roviny dané hroty noh </w:t>
      </w:r>
      <w:r w:rsidRPr="00680750">
        <w:t xml:space="preserve">stativu). </w:t>
      </w:r>
    </w:p>
    <w:p w14:paraId="6ABDD3F6" w14:textId="1B9CF5AE" w:rsidR="00052131" w:rsidRPr="00680750" w:rsidRDefault="00381112" w:rsidP="00482725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680750">
        <w:rPr>
          <w:rFonts w:ascii="Verdana" w:hAnsi="Verdana"/>
          <w:bCs/>
        </w:rPr>
        <w:t>Ozubená tyč musí mít celkem 5 oddělitelných segmentů.</w:t>
      </w:r>
    </w:p>
    <w:p w14:paraId="4CC65FE7" w14:textId="7F1064BF" w:rsidR="00CF4F3F" w:rsidRPr="00680750" w:rsidRDefault="00CF4F3F" w:rsidP="00482725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680750">
        <w:rPr>
          <w:rFonts w:ascii="Verdana" w:hAnsi="Verdana"/>
          <w:bCs/>
        </w:rPr>
        <w:t>Pohyb ozubené tyče s upevněným skenerem bude realizován klikovým mechanismem.</w:t>
      </w:r>
    </w:p>
    <w:p w14:paraId="1ECFA8BE" w14:textId="119AAC05" w:rsidR="00E31433" w:rsidRPr="00680750" w:rsidRDefault="00E31433" w:rsidP="00482725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680750">
        <w:rPr>
          <w:rFonts w:ascii="Verdana" w:hAnsi="Verdana"/>
          <w:bCs/>
        </w:rPr>
        <w:t>Hmotnost</w:t>
      </w:r>
      <w:r w:rsidR="00680750">
        <w:rPr>
          <w:rFonts w:ascii="Verdana" w:hAnsi="Verdana"/>
          <w:bCs/>
        </w:rPr>
        <w:t xml:space="preserve"> možné</w:t>
      </w:r>
      <w:r w:rsidRPr="00680750">
        <w:rPr>
          <w:rFonts w:ascii="Verdana" w:hAnsi="Verdana"/>
          <w:bCs/>
        </w:rPr>
        <w:t xml:space="preserve"> zátěže na ozubené tyči alespoň 17 kg.</w:t>
      </w:r>
    </w:p>
    <w:p w14:paraId="4FF54057" w14:textId="35FA51D9" w:rsidR="002D3718" w:rsidRPr="00680750" w:rsidRDefault="002D3718" w:rsidP="00482725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680750">
        <w:rPr>
          <w:rFonts w:ascii="Verdana" w:hAnsi="Verdana"/>
          <w:bCs/>
        </w:rPr>
        <w:t>Celková hmotnost stativu max. 10,0 kg.</w:t>
      </w:r>
    </w:p>
    <w:p w14:paraId="11ABA107" w14:textId="26F6D9B2" w:rsidR="0081031F" w:rsidRPr="00680750" w:rsidRDefault="0081031F" w:rsidP="00482725">
      <w:pPr>
        <w:numPr>
          <w:ilvl w:val="0"/>
          <w:numId w:val="5"/>
        </w:numPr>
        <w:autoSpaceDE w:val="0"/>
        <w:autoSpaceDN w:val="0"/>
        <w:spacing w:after="0" w:line="240" w:lineRule="auto"/>
        <w:ind w:left="1134" w:hanging="425"/>
        <w:jc w:val="both"/>
        <w:rPr>
          <w:rFonts w:ascii="Verdana" w:hAnsi="Verdana"/>
          <w:bCs/>
        </w:rPr>
      </w:pPr>
      <w:r w:rsidRPr="00680750">
        <w:rPr>
          <w:rFonts w:ascii="Verdana" w:hAnsi="Verdana"/>
          <w:bCs/>
        </w:rPr>
        <w:t>Přepravní délka stativu max. 1,26 m.</w:t>
      </w:r>
    </w:p>
    <w:p w14:paraId="0D2EBBB8" w14:textId="14921196" w:rsidR="0040196B" w:rsidRPr="00680750" w:rsidRDefault="0040196B" w:rsidP="0040196B">
      <w:pPr>
        <w:pStyle w:val="Odstavecseseznamem"/>
        <w:numPr>
          <w:ilvl w:val="0"/>
          <w:numId w:val="5"/>
        </w:numPr>
        <w:ind w:left="1134" w:hanging="425"/>
        <w:rPr>
          <w:rFonts w:ascii="Verdana" w:hAnsi="Verdana"/>
          <w:bCs/>
        </w:rPr>
      </w:pPr>
      <w:r w:rsidRPr="00680750">
        <w:rPr>
          <w:rFonts w:ascii="Verdana" w:hAnsi="Verdana"/>
          <w:bCs/>
        </w:rPr>
        <w:t>Součástí dodávky musí být veškeré vybavení pro bezpečné upevnění statického skeneru na výsuvnou ozubenou tyč umožňující jeho bezproblémový provoz při skenování.</w:t>
      </w:r>
    </w:p>
    <w:p w14:paraId="09FAFABC" w14:textId="77777777" w:rsidR="005F2209" w:rsidRPr="0029619B" w:rsidRDefault="005F2209" w:rsidP="005F2209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 w:rsidRPr="0029619B">
        <w:rPr>
          <w:rFonts w:ascii="Verdana" w:hAnsi="Verdana"/>
          <w:b/>
          <w:bCs/>
          <w:u w:val="single"/>
        </w:rPr>
        <w:t>Osobní radiostanice:</w:t>
      </w:r>
    </w:p>
    <w:p w14:paraId="3A3C8D5C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Radiostanice pro komunikaci mezi osobami.</w:t>
      </w:r>
    </w:p>
    <w:p w14:paraId="4007C9E7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Frekvenční rozsah VHF: 136-174 MHz.</w:t>
      </w:r>
    </w:p>
    <w:p w14:paraId="05D987B3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Možnost pracovat v analogovém (FM)/digitálním režimu s programovatelnou šířkou kanálu 12,5 / 20 / 25 kHz.</w:t>
      </w:r>
    </w:p>
    <w:p w14:paraId="05379D45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VF výkon programově nastavitelný pro jednotlivé kanály nejméně ve dvou úrovních v rozsahu 1 až 5W.</w:t>
      </w:r>
    </w:p>
    <w:p w14:paraId="41991F3B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Minimálně 6 programovatelných tlačítek.</w:t>
      </w:r>
    </w:p>
    <w:p w14:paraId="2A4FF8FF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Hlasová indikace nastaveného kanálu v češtině.</w:t>
      </w:r>
    </w:p>
    <w:p w14:paraId="59100AF4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Možnost konfigurace minimálně 32 provozních kanálu s rozdělením do kanálových skupin.</w:t>
      </w:r>
    </w:p>
    <w:p w14:paraId="578114F2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Možnost aktivace nouzového volání vyhrazeným nouzovým tlačítkem.</w:t>
      </w:r>
    </w:p>
    <w:p w14:paraId="0E0D6DBF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Li-Ion akumulátor s minimální výdrží nejméně 16h provozu v provozním cyklu 5% vysílání, 5% příjem, 90% pohotovostní režim s vysokým výkonem 5 W.</w:t>
      </w:r>
    </w:p>
    <w:p w14:paraId="3437E618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Podpora selektivního formátu Select V a subtónů v rozsahu 67,0 až 254,1 Hz.</w:t>
      </w:r>
    </w:p>
    <w:p w14:paraId="5F82F8EA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Šifrování DMRA.</w:t>
      </w:r>
    </w:p>
    <w:p w14:paraId="3E940CD0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Display min. 5 řádků.</w:t>
      </w:r>
    </w:p>
    <w:p w14:paraId="50BC5F4E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Klávesnice.</w:t>
      </w:r>
    </w:p>
    <w:p w14:paraId="65A101B5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Maximální hmotnost včetně akumulátoru 340 g.</w:t>
      </w:r>
    </w:p>
    <w:p w14:paraId="6CCB7CCE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Schválení typu pro provoz v síti státní organizace Správa železnic včetně nastavení frekvencí. Parametry nastavení frekvencí budou dodány vítězné nabídce.</w:t>
      </w:r>
    </w:p>
    <w:p w14:paraId="557FD4EF" w14:textId="5458726C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Provozní teplota</w:t>
      </w:r>
      <w:r w:rsidR="00DA137B" w:rsidRPr="0029619B">
        <w:rPr>
          <w:rFonts w:ascii="Verdana" w:hAnsi="Verdana"/>
          <w:bCs/>
        </w:rPr>
        <w:t xml:space="preserve"> v rozsahu alespoň</w:t>
      </w:r>
      <w:r w:rsidRPr="0029619B">
        <w:rPr>
          <w:rFonts w:ascii="Verdana" w:hAnsi="Verdana"/>
          <w:bCs/>
        </w:rPr>
        <w:t xml:space="preserve"> -30°C až + 60°C.</w:t>
      </w:r>
    </w:p>
    <w:p w14:paraId="2418B675" w14:textId="711CD7DB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Krytí</w:t>
      </w:r>
      <w:r w:rsidR="00DA137B" w:rsidRPr="0029619B">
        <w:rPr>
          <w:rFonts w:ascii="Verdana" w:hAnsi="Verdana"/>
          <w:bCs/>
        </w:rPr>
        <w:t xml:space="preserve"> alespoň</w:t>
      </w:r>
      <w:r w:rsidRPr="0029619B">
        <w:rPr>
          <w:rFonts w:ascii="Verdana" w:hAnsi="Verdana"/>
          <w:bCs/>
        </w:rPr>
        <w:t xml:space="preserve"> IP 67.</w:t>
      </w:r>
    </w:p>
    <w:p w14:paraId="631C73FA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Odolnost při pádu z výšky 2 m.</w:t>
      </w:r>
    </w:p>
    <w:p w14:paraId="559A36FA" w14:textId="77777777" w:rsidR="00DA6617" w:rsidRDefault="00DA6617" w:rsidP="00DA6617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Splňuje standardy MIL-STD-810 verze alespoň G.</w:t>
      </w:r>
    </w:p>
    <w:p w14:paraId="76427FAB" w14:textId="14D5F888" w:rsidR="006E220C" w:rsidRPr="0029619B" w:rsidRDefault="006E220C" w:rsidP="00DA6617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Anténa</w:t>
      </w:r>
    </w:p>
    <w:p w14:paraId="183C0A03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Klip pro uchycení na opasek.</w:t>
      </w:r>
    </w:p>
    <w:p w14:paraId="5258CBDD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Poutko na ruku.</w:t>
      </w:r>
    </w:p>
    <w:p w14:paraId="3391AEA9" w14:textId="77777777" w:rsidR="00DA6617" w:rsidRPr="0029619B" w:rsidRDefault="00DA6617" w:rsidP="00DA6617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Stolní nabíječka typu nabíjecí miska.</w:t>
      </w:r>
    </w:p>
    <w:p w14:paraId="76E646E8" w14:textId="77777777" w:rsidR="00DA6617" w:rsidRDefault="00DA6617" w:rsidP="00DA6617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9619B">
        <w:rPr>
          <w:rFonts w:ascii="Verdana" w:hAnsi="Verdana"/>
          <w:bCs/>
        </w:rPr>
        <w:t>Návod k obsluze v českém jazyce.</w:t>
      </w:r>
    </w:p>
    <w:p w14:paraId="665DDF16" w14:textId="77777777" w:rsidR="005946D0" w:rsidRDefault="005946D0" w:rsidP="005946D0">
      <w:pPr>
        <w:pStyle w:val="Odstavecseseznamem"/>
        <w:autoSpaceDE w:val="0"/>
        <w:autoSpaceDN w:val="0"/>
        <w:spacing w:after="0" w:line="240" w:lineRule="auto"/>
        <w:ind w:left="1068"/>
        <w:jc w:val="both"/>
        <w:rPr>
          <w:rFonts w:ascii="Verdana" w:hAnsi="Verdana"/>
          <w:bCs/>
        </w:rPr>
      </w:pPr>
    </w:p>
    <w:p w14:paraId="52F90125" w14:textId="77777777" w:rsidR="005946D0" w:rsidRPr="002540AB" w:rsidRDefault="005946D0" w:rsidP="005946D0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 w:rsidRPr="002540AB">
        <w:rPr>
          <w:rFonts w:ascii="Verdana" w:hAnsi="Verdana"/>
          <w:b/>
          <w:bCs/>
          <w:u w:val="single"/>
        </w:rPr>
        <w:t>Ruční reproduktor s mikrofonem k osobní radiostanici:</w:t>
      </w:r>
    </w:p>
    <w:p w14:paraId="35ADDCBB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Ruční reproduktor s mikrofonem musí být kompatibilní s dodanými osobními radiostanicemi</w:t>
      </w:r>
    </w:p>
    <w:p w14:paraId="69F9C82C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Nesmí obsahovat žádné baterie ani akumulátory.</w:t>
      </w:r>
    </w:p>
    <w:p w14:paraId="2E8142D0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Propojení s osobní radiostanicí musí být realizováno odolným krouceným kabelem.</w:t>
      </w:r>
    </w:p>
    <w:p w14:paraId="2FECDE96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Konektor pro upevnění kabelu k radiostanici musí obsahovat pojistku proti nechtěnému odpojení.</w:t>
      </w:r>
    </w:p>
    <w:p w14:paraId="2D23DCBC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Otočný klip pro uchycení k opasku nebo oděvu.</w:t>
      </w:r>
    </w:p>
    <w:p w14:paraId="53D7F3A2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Tlačítko pro komunikaci.</w:t>
      </w:r>
    </w:p>
    <w:p w14:paraId="1EAA77CD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Konektor pro připojení sluchátka umožňujícího diskrétní komunikaci.</w:t>
      </w:r>
    </w:p>
    <w:p w14:paraId="0CC2C72C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lastRenderedPageBreak/>
        <w:t>Výkon reproduktoru</w:t>
      </w:r>
      <w:r>
        <w:rPr>
          <w:rFonts w:ascii="Verdana" w:hAnsi="Verdana"/>
          <w:bCs/>
        </w:rPr>
        <w:t xml:space="preserve"> při impedanci cca 20 </w:t>
      </w:r>
      <w:r w:rsidRPr="004734B4">
        <w:rPr>
          <w:rFonts w:ascii="Verdana" w:hAnsi="Verdana"/>
          <w:bCs/>
        </w:rPr>
        <w:t>Ω</w:t>
      </w:r>
      <w:r w:rsidRPr="002540AB">
        <w:rPr>
          <w:rFonts w:ascii="Verdana" w:hAnsi="Verdana"/>
          <w:bCs/>
        </w:rPr>
        <w:t xml:space="preserve"> alespoň 2 W jmenovitý (alespoň 3 W maximální).</w:t>
      </w:r>
    </w:p>
    <w:p w14:paraId="275F9257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Krytí alespoň IP 54.</w:t>
      </w:r>
    </w:p>
    <w:p w14:paraId="187DE5A8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Maximální rozměry: 78 x 62 x 35 mm.</w:t>
      </w:r>
    </w:p>
    <w:p w14:paraId="30E00D89" w14:textId="77777777" w:rsidR="005946D0" w:rsidRPr="002540AB" w:rsidRDefault="005946D0" w:rsidP="005946D0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2540AB">
        <w:rPr>
          <w:rFonts w:ascii="Verdana" w:hAnsi="Verdana"/>
          <w:bCs/>
        </w:rPr>
        <w:t>Maximální hmotnost: 170 g.</w:t>
      </w:r>
    </w:p>
    <w:p w14:paraId="4D99268E" w14:textId="77777777" w:rsidR="005946D0" w:rsidRPr="005946D0" w:rsidRDefault="005946D0" w:rsidP="005946D0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00720975" w14:textId="77777777" w:rsidR="00482725" w:rsidRDefault="00482725" w:rsidP="00E9342C">
      <w:pPr>
        <w:spacing w:after="0" w:line="240" w:lineRule="auto"/>
        <w:ind w:left="993" w:hanging="284"/>
      </w:pPr>
    </w:p>
    <w:p w14:paraId="391FB710" w14:textId="0FCF697D" w:rsidR="00E819EC" w:rsidRDefault="00E819EC" w:rsidP="00E819EC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 w:rsidRPr="00E819EC">
        <w:rPr>
          <w:rFonts w:ascii="Verdana" w:hAnsi="Verdana"/>
          <w:b/>
          <w:bCs/>
          <w:u w:val="single"/>
        </w:rPr>
        <w:t>Softwar</w:t>
      </w:r>
      <w:r w:rsidR="002144AC">
        <w:rPr>
          <w:rFonts w:ascii="Verdana" w:hAnsi="Verdana"/>
          <w:b/>
          <w:bCs/>
          <w:u w:val="single"/>
        </w:rPr>
        <w:t>e</w:t>
      </w:r>
      <w:r w:rsidR="00F376E5">
        <w:rPr>
          <w:rFonts w:ascii="Verdana" w:hAnsi="Verdana"/>
          <w:b/>
          <w:bCs/>
          <w:u w:val="single"/>
        </w:rPr>
        <w:t xml:space="preserve"> </w:t>
      </w:r>
      <w:r w:rsidR="002144AC">
        <w:rPr>
          <w:rFonts w:ascii="Verdana" w:hAnsi="Verdana"/>
          <w:b/>
          <w:bCs/>
          <w:u w:val="single"/>
        </w:rPr>
        <w:t>pro zpracování mračen bodů - modul</w:t>
      </w:r>
      <w:r w:rsidR="002F5792">
        <w:rPr>
          <w:rFonts w:ascii="Verdana" w:hAnsi="Verdana"/>
          <w:b/>
          <w:bCs/>
          <w:u w:val="single"/>
        </w:rPr>
        <w:t xml:space="preserve"> pro registraci mračen</w:t>
      </w:r>
      <w:r w:rsidR="00F376E5">
        <w:rPr>
          <w:rFonts w:ascii="Verdana" w:hAnsi="Verdana"/>
          <w:b/>
          <w:bCs/>
          <w:u w:val="single"/>
        </w:rPr>
        <w:t xml:space="preserve"> bodů</w:t>
      </w:r>
      <w:r w:rsidR="002F5792">
        <w:rPr>
          <w:rFonts w:ascii="Verdana" w:hAnsi="Verdana"/>
          <w:b/>
          <w:bCs/>
          <w:u w:val="single"/>
        </w:rPr>
        <w:t>:</w:t>
      </w:r>
    </w:p>
    <w:p w14:paraId="5CC611A2" w14:textId="5240FF40" w:rsidR="009E215D" w:rsidRPr="00E819EC" w:rsidRDefault="009E215D" w:rsidP="00E819EC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Požadavky:</w:t>
      </w:r>
    </w:p>
    <w:p w14:paraId="4B5F2CC8" w14:textId="77777777" w:rsidR="00ED084E" w:rsidRDefault="00ED084E" w:rsidP="00ED084E">
      <w:pPr>
        <w:pStyle w:val="Odstavecseseznamem"/>
        <w:numPr>
          <w:ilvl w:val="0"/>
          <w:numId w:val="25"/>
        </w:numPr>
        <w:spacing w:after="0" w:line="240" w:lineRule="auto"/>
        <w:rPr>
          <w:rFonts w:cstheme="minorHAnsi"/>
        </w:rPr>
      </w:pPr>
      <w:r w:rsidRPr="00ED084E">
        <w:rPr>
          <w:rFonts w:cstheme="minorHAnsi"/>
        </w:rPr>
        <w:t>Spojování mračen pořízených z různých pozic skeneru pomocí všech následujících metod včetně jejich kombinací v rámci jednoho vyrovnání metodou nejmenších čtverců:</w:t>
      </w:r>
    </w:p>
    <w:p w14:paraId="502D6B0A" w14:textId="3F944240" w:rsidR="00ED084E" w:rsidRDefault="00ED084E" w:rsidP="00D167D0">
      <w:pPr>
        <w:pStyle w:val="Odstavecseseznamem"/>
        <w:numPr>
          <w:ilvl w:val="1"/>
          <w:numId w:val="4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Z automaticky nalezených terčů.</w:t>
      </w:r>
    </w:p>
    <w:p w14:paraId="670D8CC8" w14:textId="241BCE03" w:rsidR="00ED084E" w:rsidRPr="00ED084E" w:rsidRDefault="00ED084E" w:rsidP="00D167D0">
      <w:pPr>
        <w:pStyle w:val="Odstavecseseznamem"/>
        <w:numPr>
          <w:ilvl w:val="1"/>
          <w:numId w:val="4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Korelace z mračna na mračno.</w:t>
      </w:r>
    </w:p>
    <w:p w14:paraId="7F47BA0C" w14:textId="0FBEA5EF" w:rsidR="00ED084E" w:rsidRDefault="00ED084E" w:rsidP="00E819EC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ED084E">
        <w:rPr>
          <w:rFonts w:ascii="Verdana" w:hAnsi="Verdana"/>
          <w:bCs/>
        </w:rPr>
        <w:t>Umístění spojených mračen do souřadnicového systému (3D transformace).</w:t>
      </w:r>
    </w:p>
    <w:p w14:paraId="6A6013A5" w14:textId="2C84FB89" w:rsidR="00ED084E" w:rsidRDefault="00ED084E" w:rsidP="00E819EC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ED084E">
        <w:rPr>
          <w:rFonts w:ascii="Verdana" w:hAnsi="Verdana"/>
          <w:bCs/>
        </w:rPr>
        <w:t>Chybová analýza 3D transformace</w:t>
      </w:r>
    </w:p>
    <w:p w14:paraId="51EC7C23" w14:textId="64102C8C" w:rsidR="00ED084E" w:rsidRDefault="00ED084E" w:rsidP="00E819EC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 w:rsidRPr="00ED084E">
        <w:rPr>
          <w:rFonts w:ascii="Verdana" w:hAnsi="Verdana"/>
          <w:bCs/>
        </w:rPr>
        <w:t>Automatická detekce registračních terčů již při importu dat</w:t>
      </w:r>
    </w:p>
    <w:p w14:paraId="6A1E577F" w14:textId="77777777" w:rsidR="00ED084E" w:rsidRPr="00ED084E" w:rsidRDefault="00ED084E" w:rsidP="00ED084E">
      <w:pPr>
        <w:pStyle w:val="Odstavecseseznamem"/>
        <w:numPr>
          <w:ilvl w:val="0"/>
          <w:numId w:val="25"/>
        </w:numPr>
        <w:rPr>
          <w:rFonts w:ascii="Verdana" w:hAnsi="Verdana"/>
          <w:bCs/>
        </w:rPr>
      </w:pPr>
      <w:r w:rsidRPr="00ED084E">
        <w:rPr>
          <w:rFonts w:ascii="Verdana" w:hAnsi="Verdana"/>
          <w:bCs/>
        </w:rPr>
        <w:t>Možnost registrace až 500 stanovisek najednou v rámci jednoho vyrovnání MNČ</w:t>
      </w:r>
    </w:p>
    <w:p w14:paraId="567916C0" w14:textId="0278A53B" w:rsidR="00ED084E" w:rsidRDefault="00ED084E" w:rsidP="00E819EC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Vizualizace:</w:t>
      </w:r>
    </w:p>
    <w:p w14:paraId="63649549" w14:textId="71690DF9" w:rsidR="00D167D0" w:rsidRDefault="00D167D0" w:rsidP="000E002C">
      <w:pPr>
        <w:pStyle w:val="Odstavecseseznamem"/>
        <w:numPr>
          <w:ilvl w:val="1"/>
          <w:numId w:val="42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Omezování viditelnosti mračen pomocí 3D boxů a rovin.</w:t>
      </w:r>
    </w:p>
    <w:p w14:paraId="3CFD7CA2" w14:textId="66FCDDE2" w:rsidR="00D167D0" w:rsidRDefault="00D167D0" w:rsidP="000E002C">
      <w:pPr>
        <w:pStyle w:val="Odstavecseseznamem"/>
        <w:numPr>
          <w:ilvl w:val="1"/>
          <w:numId w:val="42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Interaktivní procházení mračny bodů.</w:t>
      </w:r>
    </w:p>
    <w:p w14:paraId="7FF9CBCC" w14:textId="2007D180" w:rsidR="00D167D0" w:rsidRDefault="00D167D0" w:rsidP="000E002C">
      <w:pPr>
        <w:pStyle w:val="Odstavecseseznamem"/>
        <w:numPr>
          <w:ilvl w:val="1"/>
          <w:numId w:val="42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Posun, rotace, zoomování.</w:t>
      </w:r>
    </w:p>
    <w:p w14:paraId="401DE16F" w14:textId="3D843B87" w:rsidR="00ED084E" w:rsidRDefault="00ED084E" w:rsidP="00ED084E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Možnost obarvení mračna bodů podle:</w:t>
      </w:r>
    </w:p>
    <w:p w14:paraId="51104392" w14:textId="2795F4E5" w:rsidR="00EA1EF1" w:rsidRDefault="00EA1EF1" w:rsidP="00873394">
      <w:pPr>
        <w:pStyle w:val="Odstavecseseznamem"/>
        <w:numPr>
          <w:ilvl w:val="1"/>
          <w:numId w:val="43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Intenzity odrazu.</w:t>
      </w:r>
    </w:p>
    <w:p w14:paraId="506ADA7A" w14:textId="3C1CFE36" w:rsidR="00EA1EF1" w:rsidRDefault="00EA1EF1" w:rsidP="00873394">
      <w:pPr>
        <w:pStyle w:val="Odstavecseseznamem"/>
        <w:numPr>
          <w:ilvl w:val="1"/>
          <w:numId w:val="43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RGB barvami z kamery skeneru.</w:t>
      </w:r>
    </w:p>
    <w:p w14:paraId="28C3C0F2" w14:textId="483E80A9" w:rsidR="00EA1EF1" w:rsidRDefault="00EA1EF1" w:rsidP="00873394">
      <w:pPr>
        <w:pStyle w:val="Odstavecseseznamem"/>
        <w:numPr>
          <w:ilvl w:val="1"/>
          <w:numId w:val="43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RGB barvami z externí kamery.</w:t>
      </w:r>
    </w:p>
    <w:p w14:paraId="7EEFD714" w14:textId="566AF82D" w:rsidR="00EA1EF1" w:rsidRDefault="00EA1EF1" w:rsidP="00873394">
      <w:pPr>
        <w:pStyle w:val="Odstavecseseznamem"/>
        <w:numPr>
          <w:ilvl w:val="1"/>
          <w:numId w:val="43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Výškové hypsometrie.</w:t>
      </w:r>
    </w:p>
    <w:p w14:paraId="7E394056" w14:textId="6A22BE66" w:rsidR="0036439C" w:rsidRDefault="0036439C" w:rsidP="0036439C">
      <w:pPr>
        <w:pStyle w:val="Odstavecseseznamem"/>
        <w:numPr>
          <w:ilvl w:val="0"/>
          <w:numId w:val="2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Možnost exportu mračna bodů do formátů PTS, PTX, E57</w:t>
      </w:r>
      <w:r w:rsidR="00AD59B9">
        <w:rPr>
          <w:rFonts w:ascii="Verdana" w:hAnsi="Verdana"/>
          <w:bCs/>
        </w:rPr>
        <w:t>.</w:t>
      </w:r>
    </w:p>
    <w:p w14:paraId="3ED06F09" w14:textId="77777777" w:rsidR="00EA4DE9" w:rsidRDefault="00EA4DE9" w:rsidP="00EA4DE9">
      <w:pPr>
        <w:numPr>
          <w:ilvl w:val="0"/>
          <w:numId w:val="25"/>
        </w:numPr>
        <w:spacing w:after="0" w:line="240" w:lineRule="auto"/>
      </w:pPr>
      <w:r>
        <w:t>K tomuto softwaru bude poskytnuta p</w:t>
      </w:r>
      <w:r w:rsidRPr="00A03ADB">
        <w:t>ermanentní licence s </w:t>
      </w:r>
      <w:r w:rsidRPr="00BD2C98">
        <w:t>předplacenou dvouletou</w:t>
      </w:r>
      <w:r w:rsidRPr="00A03ADB">
        <w:t xml:space="preserve"> softwarovou údržbou a technickou podporou</w:t>
      </w:r>
      <w:r>
        <w:t>.</w:t>
      </w:r>
    </w:p>
    <w:p w14:paraId="07B6B99D" w14:textId="5BE3DA54" w:rsidR="00F451CE" w:rsidRPr="00A03ADB" w:rsidRDefault="00F451CE" w:rsidP="00F451CE">
      <w:pPr>
        <w:numPr>
          <w:ilvl w:val="0"/>
          <w:numId w:val="25"/>
        </w:numPr>
        <w:spacing w:after="0" w:line="240" w:lineRule="auto"/>
      </w:pPr>
      <w:r>
        <w:t>Požadovaná forma permanentní licence: plovoucí.</w:t>
      </w:r>
    </w:p>
    <w:p w14:paraId="11AB845D" w14:textId="77777777" w:rsidR="00EA4DE9" w:rsidRDefault="00EA4DE9" w:rsidP="00EA4DE9">
      <w:pPr>
        <w:pStyle w:val="Odstavecseseznamem"/>
        <w:autoSpaceDE w:val="0"/>
        <w:autoSpaceDN w:val="0"/>
        <w:spacing w:after="0" w:line="240" w:lineRule="auto"/>
        <w:ind w:left="1068"/>
        <w:jc w:val="both"/>
        <w:rPr>
          <w:rFonts w:ascii="Verdana" w:hAnsi="Verdana"/>
          <w:bCs/>
        </w:rPr>
      </w:pPr>
    </w:p>
    <w:p w14:paraId="53D9FA6E" w14:textId="77777777" w:rsidR="00D25F24" w:rsidRPr="00D25F24" w:rsidRDefault="00D25F24" w:rsidP="00D25F24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</w:p>
    <w:p w14:paraId="4CF11D82" w14:textId="4C0952BB" w:rsidR="007E58E0" w:rsidRDefault="007E58E0" w:rsidP="007E58E0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 w:rsidRPr="00E819EC">
        <w:rPr>
          <w:rFonts w:ascii="Verdana" w:hAnsi="Verdana"/>
          <w:b/>
          <w:bCs/>
          <w:u w:val="single"/>
        </w:rPr>
        <w:t>Softwar</w:t>
      </w:r>
      <w:r w:rsidR="006F46FA">
        <w:rPr>
          <w:rFonts w:ascii="Verdana" w:hAnsi="Verdana"/>
          <w:b/>
          <w:bCs/>
          <w:u w:val="single"/>
        </w:rPr>
        <w:t xml:space="preserve">ový </w:t>
      </w:r>
      <w:r w:rsidR="00A8142E">
        <w:rPr>
          <w:rFonts w:ascii="Verdana" w:hAnsi="Verdana"/>
          <w:b/>
          <w:bCs/>
          <w:u w:val="single"/>
        </w:rPr>
        <w:t>m</w:t>
      </w:r>
      <w:r w:rsidR="009E215D" w:rsidRPr="009E215D">
        <w:rPr>
          <w:rFonts w:ascii="Verdana" w:hAnsi="Verdana"/>
          <w:b/>
          <w:bCs/>
          <w:u w:val="single"/>
        </w:rPr>
        <w:t>odul pro modelování obecných 3D povrchů a tvorbu odvozených produktů</w:t>
      </w:r>
      <w:r w:rsidR="00F376E5">
        <w:rPr>
          <w:rFonts w:ascii="Verdana" w:hAnsi="Verdana"/>
          <w:b/>
          <w:bCs/>
          <w:u w:val="single"/>
        </w:rPr>
        <w:t xml:space="preserve"> z mračen bodů</w:t>
      </w:r>
      <w:r w:rsidR="009E215D">
        <w:rPr>
          <w:rFonts w:ascii="Verdana" w:hAnsi="Verdana"/>
          <w:b/>
          <w:bCs/>
          <w:u w:val="single"/>
        </w:rPr>
        <w:t>:</w:t>
      </w:r>
    </w:p>
    <w:p w14:paraId="44E524B7" w14:textId="09A699E6" w:rsidR="009E215D" w:rsidRPr="00E819EC" w:rsidRDefault="009E215D" w:rsidP="007E58E0">
      <w:pPr>
        <w:autoSpaceDE w:val="0"/>
        <w:autoSpaceDN w:val="0"/>
        <w:spacing w:after="0" w:line="240" w:lineRule="auto"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Požadavky:</w:t>
      </w:r>
    </w:p>
    <w:p w14:paraId="44EE7B07" w14:textId="62002D8E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>
        <w:rPr>
          <w:rFonts w:ascii="Verdana" w:hAnsi="Verdana"/>
          <w:bCs/>
        </w:rPr>
        <w:t>Možnost p</w:t>
      </w:r>
      <w:r w:rsidRPr="00FA33C3">
        <w:rPr>
          <w:rFonts w:ascii="Verdana" w:hAnsi="Verdana"/>
          <w:bCs/>
        </w:rPr>
        <w:t>oužívat data přímo z registračního modulu bez nutnosti importu/exportu dat</w:t>
      </w:r>
      <w:r>
        <w:rPr>
          <w:rFonts w:ascii="Verdana" w:hAnsi="Verdana"/>
          <w:bCs/>
        </w:rPr>
        <w:t>.</w:t>
      </w:r>
    </w:p>
    <w:p w14:paraId="0BF29D2E" w14:textId="77777777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Zároveň možnost importu mračen z výměnných formátů, minimálně PTS, PTX, E57, LAS, LAZ, HeXML, ASC, CSV, ZFS, STL, PLY.</w:t>
      </w:r>
    </w:p>
    <w:p w14:paraId="758494D2" w14:textId="77777777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Možnost importů projektů minimálně z formátů: DXF, DWG, XML.</w:t>
      </w:r>
    </w:p>
    <w:p w14:paraId="7A4E3572" w14:textId="77777777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Možnost importu objektů z formátů IGES a STEP.</w:t>
      </w:r>
    </w:p>
    <w:p w14:paraId="25654BAE" w14:textId="342BF165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Rozdělování a slučování mračen včetně přehledného třídění s možností přepínání zobrazení a výběru</w:t>
      </w:r>
      <w:r w:rsidR="00E9795F">
        <w:rPr>
          <w:rFonts w:ascii="Verdana" w:hAnsi="Verdana"/>
          <w:bCs/>
        </w:rPr>
        <w:t>.</w:t>
      </w:r>
    </w:p>
    <w:p w14:paraId="3A151007" w14:textId="19D04057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Čištění mračen od šumů včetně automatické extrakce terénu pod vegetací, provoz</w:t>
      </w:r>
      <w:r w:rsidR="00E9795F">
        <w:rPr>
          <w:rFonts w:ascii="Verdana" w:hAnsi="Verdana"/>
          <w:bCs/>
        </w:rPr>
        <w:t>u</w:t>
      </w:r>
      <w:r w:rsidRPr="00FA33C3">
        <w:rPr>
          <w:rFonts w:ascii="Verdana" w:hAnsi="Verdana"/>
          <w:bCs/>
        </w:rPr>
        <w:t xml:space="preserve"> aut a osob a zástavbou</w:t>
      </w:r>
      <w:r w:rsidR="00133D0E">
        <w:rPr>
          <w:rFonts w:ascii="Verdana" w:hAnsi="Verdana"/>
          <w:bCs/>
        </w:rPr>
        <w:t>.</w:t>
      </w:r>
    </w:p>
    <w:p w14:paraId="5514B0C3" w14:textId="65410133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Automatické generování obecných 3D trojúhelníkových povrchů s možností nastavení parametrů a s možností následné editace pro vyladění finálního povrchu</w:t>
      </w:r>
      <w:r w:rsidR="00133D0E">
        <w:rPr>
          <w:rFonts w:ascii="Verdana" w:hAnsi="Verdana"/>
          <w:bCs/>
        </w:rPr>
        <w:t>.</w:t>
      </w:r>
    </w:p>
    <w:p w14:paraId="15CE08FA" w14:textId="09D7F931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Výpočty kubatur metodami zadáním referenční výšky nebo bodu, povrch na povrch</w:t>
      </w:r>
      <w:r w:rsidR="00133D0E">
        <w:rPr>
          <w:rFonts w:ascii="Verdana" w:hAnsi="Verdana"/>
          <w:bCs/>
        </w:rPr>
        <w:t>.</w:t>
      </w:r>
    </w:p>
    <w:p w14:paraId="1C3B1406" w14:textId="685BE6ED" w:rsidR="00FA33C3" w:rsidRPr="00FA33C3" w:rsidRDefault="00133D0E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>
        <w:rPr>
          <w:rFonts w:ascii="Verdana" w:hAnsi="Verdana"/>
          <w:bCs/>
        </w:rPr>
        <w:t>I</w:t>
      </w:r>
      <w:r w:rsidR="00FA33C3" w:rsidRPr="00FA33C3">
        <w:rPr>
          <w:rFonts w:ascii="Verdana" w:hAnsi="Verdana"/>
          <w:bCs/>
        </w:rPr>
        <w:t>nspekce (porovnání) povrchů: povrch vs. projekt, povrch vs. jiný povrch, včetně grafického a barevného vyjádření (zmapování) rozdílů povrchů a tvorby protokolů</w:t>
      </w:r>
      <w:r>
        <w:rPr>
          <w:rFonts w:ascii="Verdana" w:hAnsi="Verdana"/>
          <w:bCs/>
        </w:rPr>
        <w:t>.</w:t>
      </w:r>
    </w:p>
    <w:p w14:paraId="217BDC4F" w14:textId="1786FD9F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Tvorba vrstevnic a řezů. Dále automatická tvorba příčných řezů podél osy liniové stavby (tj. podél trasy)</w:t>
      </w:r>
      <w:r w:rsidR="009804FE">
        <w:rPr>
          <w:rFonts w:ascii="Verdana" w:hAnsi="Verdana"/>
          <w:bCs/>
        </w:rPr>
        <w:t>.</w:t>
      </w:r>
    </w:p>
    <w:p w14:paraId="27BF8A08" w14:textId="30BC7842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Inspekce tunelů a štol: vyhodnocení profilů a plošné situace reálného tunelu/štoly vůči teoretickému (projektovému) stavu</w:t>
      </w:r>
      <w:r w:rsidR="009804FE">
        <w:rPr>
          <w:rFonts w:ascii="Verdana" w:hAnsi="Verdana"/>
          <w:bCs/>
        </w:rPr>
        <w:t>.</w:t>
      </w:r>
    </w:p>
    <w:p w14:paraId="7A1F2BBF" w14:textId="40B79A7D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Obarvování povrchů reálnými barvami z externích snímků pomocí definice identických bodů, včetně vedení evidence takto referencovaných snímků</w:t>
      </w:r>
      <w:r w:rsidR="009804FE">
        <w:rPr>
          <w:rFonts w:ascii="Verdana" w:hAnsi="Verdana"/>
          <w:bCs/>
        </w:rPr>
        <w:t>.</w:t>
      </w:r>
    </w:p>
    <w:p w14:paraId="18DE2C3C" w14:textId="5EAE7FFB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Kalibrace nádrží, tj. tabulkový výpis kubatur k výšce hladiny v nádrži v pravidelných intervalech včetně tvorby protokolu</w:t>
      </w:r>
      <w:r w:rsidR="009804FE">
        <w:rPr>
          <w:rFonts w:ascii="Verdana" w:hAnsi="Verdana"/>
          <w:bCs/>
        </w:rPr>
        <w:t>.</w:t>
      </w:r>
    </w:p>
    <w:p w14:paraId="1E53B85D" w14:textId="6770A077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Tvorba zjednodušených modelů budov klikáním na rovinné prvky fasád a střech</w:t>
      </w:r>
      <w:r w:rsidR="009804FE">
        <w:rPr>
          <w:rFonts w:ascii="Verdana" w:hAnsi="Verdana"/>
          <w:bCs/>
        </w:rPr>
        <w:t>.</w:t>
      </w:r>
    </w:p>
    <w:p w14:paraId="0CD494F7" w14:textId="66C8DEBA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Export mračen do formátů: ASC, CSV, PTS, PTX, IGS, LAS a LAZ</w:t>
      </w:r>
      <w:r w:rsidR="009804FE">
        <w:rPr>
          <w:rFonts w:ascii="Verdana" w:hAnsi="Verdana"/>
          <w:bCs/>
        </w:rPr>
        <w:t>.</w:t>
      </w:r>
    </w:p>
    <w:p w14:paraId="52637EA7" w14:textId="43157C2F" w:rsidR="00FA33C3" w:rsidRP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lastRenderedPageBreak/>
        <w:t>Export 3D sítí do formátů: STL (ASCII i Binary), ASC, OBJ, PLY, MSH, VRML, STEP, DXF a XML</w:t>
      </w:r>
      <w:r w:rsidR="009804FE">
        <w:rPr>
          <w:rFonts w:ascii="Verdana" w:hAnsi="Verdana"/>
          <w:bCs/>
        </w:rPr>
        <w:t>.</w:t>
      </w:r>
    </w:p>
    <w:p w14:paraId="4DFEABFA" w14:textId="2A49DF28" w:rsidR="00FA33C3" w:rsidRDefault="00FA33C3" w:rsidP="00FA33C3">
      <w:pPr>
        <w:pStyle w:val="Odstavecseseznamem"/>
        <w:numPr>
          <w:ilvl w:val="0"/>
          <w:numId w:val="44"/>
        </w:numPr>
        <w:spacing w:after="0" w:line="240" w:lineRule="auto"/>
        <w:ind w:left="1134" w:hanging="425"/>
        <w:rPr>
          <w:rFonts w:ascii="Verdana" w:hAnsi="Verdana"/>
          <w:bCs/>
        </w:rPr>
      </w:pPr>
      <w:r w:rsidRPr="00FA33C3">
        <w:rPr>
          <w:rFonts w:ascii="Verdana" w:hAnsi="Verdana"/>
          <w:bCs/>
        </w:rPr>
        <w:t>Funkce odeslání dat (send to) do systémů: AutoCAD a ScatchFab</w:t>
      </w:r>
      <w:r w:rsidR="009804FE">
        <w:rPr>
          <w:rFonts w:ascii="Verdana" w:hAnsi="Verdana"/>
          <w:bCs/>
        </w:rPr>
        <w:t>.</w:t>
      </w:r>
    </w:p>
    <w:p w14:paraId="6DA921D3" w14:textId="4952163B" w:rsidR="00EA4DE9" w:rsidRDefault="00EA4DE9" w:rsidP="00EA4DE9">
      <w:pPr>
        <w:numPr>
          <w:ilvl w:val="0"/>
          <w:numId w:val="44"/>
        </w:numPr>
        <w:spacing w:after="0" w:line="240" w:lineRule="auto"/>
        <w:ind w:left="1134" w:hanging="425"/>
      </w:pPr>
      <w:r>
        <w:t>K tomuto softwaru bude poskytnuta p</w:t>
      </w:r>
      <w:r w:rsidRPr="00A03ADB">
        <w:t>ermanentní licence s </w:t>
      </w:r>
      <w:r w:rsidRPr="00BD2C98">
        <w:t>předplacenou dvouletou</w:t>
      </w:r>
      <w:r w:rsidRPr="00A03ADB">
        <w:t xml:space="preserve"> softwarovou údržbou a technickou podporou</w:t>
      </w:r>
      <w:r>
        <w:t>.</w:t>
      </w:r>
    </w:p>
    <w:p w14:paraId="5316888D" w14:textId="4972F4C1" w:rsidR="008F0D97" w:rsidRPr="00A03ADB" w:rsidRDefault="008F0D97" w:rsidP="00EA4DE9">
      <w:pPr>
        <w:numPr>
          <w:ilvl w:val="0"/>
          <w:numId w:val="44"/>
        </w:numPr>
        <w:spacing w:after="0" w:line="240" w:lineRule="auto"/>
        <w:ind w:left="1134" w:hanging="425"/>
      </w:pPr>
      <w:r>
        <w:t>Požadovaná forma permanentní licence: plovoucí.</w:t>
      </w:r>
    </w:p>
    <w:p w14:paraId="1D7D5EC3" w14:textId="77777777" w:rsidR="00EA4DE9" w:rsidRPr="00FA33C3" w:rsidRDefault="00EA4DE9" w:rsidP="00EA4DE9">
      <w:pPr>
        <w:pStyle w:val="Odstavecseseznamem"/>
        <w:spacing w:after="0" w:line="240" w:lineRule="auto"/>
        <w:ind w:left="1134"/>
        <w:rPr>
          <w:rFonts w:ascii="Verdana" w:hAnsi="Verdana"/>
          <w:bCs/>
        </w:rPr>
      </w:pPr>
    </w:p>
    <w:p w14:paraId="6A2218D6" w14:textId="77777777" w:rsidR="00E819EC" w:rsidRDefault="00E819EC" w:rsidP="00E9342C">
      <w:pPr>
        <w:spacing w:after="0" w:line="240" w:lineRule="auto"/>
        <w:ind w:left="993" w:hanging="284"/>
      </w:pPr>
    </w:p>
    <w:p w14:paraId="5F452705" w14:textId="77777777" w:rsidR="00E819EC" w:rsidRPr="00A03ADB" w:rsidRDefault="00E819EC" w:rsidP="00E9342C">
      <w:pPr>
        <w:spacing w:after="0" w:line="240" w:lineRule="auto"/>
        <w:ind w:left="993" w:hanging="284"/>
      </w:pPr>
    </w:p>
    <w:p w14:paraId="493CEE01" w14:textId="25ADCBF8" w:rsidR="00A03ADB" w:rsidRPr="00A03ADB" w:rsidRDefault="002F4D8F" w:rsidP="004441A9">
      <w:pPr>
        <w:spacing w:after="0" w:line="240" w:lineRule="auto"/>
        <w:rPr>
          <w:b/>
        </w:rPr>
      </w:pPr>
      <w:r>
        <w:rPr>
          <w:b/>
        </w:rPr>
        <w:t xml:space="preserve">Požadovaná konfigurace </w:t>
      </w:r>
      <w:r w:rsidR="00E8533E">
        <w:rPr>
          <w:b/>
        </w:rPr>
        <w:t>dodávky</w:t>
      </w:r>
      <w:r>
        <w:rPr>
          <w:b/>
        </w:rPr>
        <w:t>:</w:t>
      </w:r>
    </w:p>
    <w:p w14:paraId="4183894F" w14:textId="77777777" w:rsidR="00A03ADB" w:rsidRPr="00A03ADB" w:rsidRDefault="00A03ADB" w:rsidP="00A03ADB">
      <w:pPr>
        <w:spacing w:after="0" w:line="240" w:lineRule="auto"/>
        <w:ind w:firstLine="708"/>
      </w:pPr>
    </w:p>
    <w:p w14:paraId="6E377995" w14:textId="3D19566F" w:rsidR="00A03ADB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4</w:t>
      </w:r>
      <w:r w:rsidR="00594C35">
        <w:t>x Statický skener</w:t>
      </w:r>
      <w:r w:rsidR="00A03ADB" w:rsidRPr="00A03ADB">
        <w:t xml:space="preserve"> </w:t>
      </w:r>
      <w:r w:rsidR="00594C35">
        <w:t>včetně lehkého</w:t>
      </w:r>
      <w:r w:rsidR="00A03ADB" w:rsidRPr="00A03ADB">
        <w:t xml:space="preserve"> skladn</w:t>
      </w:r>
      <w:r w:rsidR="00594C35">
        <w:t>ého</w:t>
      </w:r>
      <w:r w:rsidR="00A03ADB" w:rsidRPr="00A03ADB">
        <w:t xml:space="preserve"> pouzdr</w:t>
      </w:r>
      <w:r w:rsidR="00594C35">
        <w:t>a</w:t>
      </w:r>
      <w:r w:rsidR="00691739">
        <w:t>.</w:t>
      </w:r>
    </w:p>
    <w:p w14:paraId="23D5F02F" w14:textId="196FDEC1" w:rsidR="007E5A6A" w:rsidRPr="00B55317" w:rsidRDefault="007E5A6A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 w:rsidRPr="00327C39">
        <w:t xml:space="preserve">Aktualizace firmware a software </w:t>
      </w:r>
      <w:r w:rsidR="00BB121A">
        <w:t>ke všem dodaným</w:t>
      </w:r>
      <w:r w:rsidRPr="00327C39">
        <w:t> skener</w:t>
      </w:r>
      <w:r w:rsidR="00BB121A">
        <w:t>ům</w:t>
      </w:r>
      <w:r w:rsidRPr="00327C39">
        <w:t xml:space="preserve"> zdarma alespoň po dobu 2 let.</w:t>
      </w:r>
    </w:p>
    <w:p w14:paraId="42573FDF" w14:textId="6A99CB40" w:rsidR="00327FC0" w:rsidRDefault="0030286A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Ke každému dodanému skeneru musí být přiložen k</w:t>
      </w:r>
      <w:r w:rsidR="00A03ADB" w:rsidRPr="00A03ADB">
        <w:t>alibrační certifikát od výrobce s měřenými hodnotami přesností pro</w:t>
      </w:r>
      <w:r w:rsidR="00A04A04">
        <w:t xml:space="preserve"> každý dodaný</w:t>
      </w:r>
      <w:r w:rsidR="00A03ADB" w:rsidRPr="00A03ADB">
        <w:t xml:space="preserve"> skener</w:t>
      </w:r>
      <w:r w:rsidR="007E60D3">
        <w:t>.</w:t>
      </w:r>
      <w:r w:rsidR="00327FC0">
        <w:t xml:space="preserve"> </w:t>
      </w:r>
    </w:p>
    <w:p w14:paraId="1496A92B" w14:textId="117B1086" w:rsidR="00327FC0" w:rsidRPr="00B55317" w:rsidRDefault="0076791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Ke každému dodanému skeneru musí být přiložen k</w:t>
      </w:r>
      <w:r w:rsidR="00327FC0" w:rsidRPr="00B55317">
        <w:t>alibrační list z</w:t>
      </w:r>
      <w:r w:rsidR="00A01FF5">
        <w:t xml:space="preserve"> jeho</w:t>
      </w:r>
      <w:r w:rsidR="00327FC0" w:rsidRPr="00B55317">
        <w:t> metrologické kontroly</w:t>
      </w:r>
      <w:r w:rsidR="00A01FF5">
        <w:t>/</w:t>
      </w:r>
      <w:r w:rsidR="00327FC0" w:rsidRPr="00B55317">
        <w:t>kalibrace (kontrolní mě</w:t>
      </w:r>
      <w:r w:rsidR="00A01FF5">
        <w:t>ř</w:t>
      </w:r>
      <w:r w:rsidR="00327FC0" w:rsidRPr="00B55317">
        <w:t xml:space="preserve">ení polohy bodů a ploch) na vzdálenost alespoň 50m. Každý kalibrační list musí obsahovat všechny náležitosti dle normy </w:t>
      </w:r>
      <w:r w:rsidR="00327FC0" w:rsidRPr="009C27B5">
        <w:t>ČSN EN ISO/IEC 17025</w:t>
      </w:r>
      <w:r w:rsidR="00327FC0" w:rsidRPr="00B55317">
        <w:t>, datum kalibrace nesmí být starší než 6 měsíců vzhledem k datu podpisu kupní smlouvy.</w:t>
      </w:r>
    </w:p>
    <w:p w14:paraId="77F70E51" w14:textId="2D3A676E" w:rsidR="00A03ADB" w:rsidRPr="00A03ADB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8</w:t>
      </w:r>
      <w:r w:rsidR="004045A7">
        <w:t>x</w:t>
      </w:r>
      <w:r w:rsidR="00A03ADB" w:rsidRPr="00A03ADB">
        <w:t xml:space="preserve"> </w:t>
      </w:r>
      <w:r w:rsidR="004045A7">
        <w:t xml:space="preserve">paměť </w:t>
      </w:r>
      <w:r w:rsidR="00A03ADB" w:rsidRPr="00A03ADB">
        <w:t>USB 3.0</w:t>
      </w:r>
      <w:r w:rsidR="004045A7">
        <w:t xml:space="preserve"> s kapacitou alespoň</w:t>
      </w:r>
      <w:r w:rsidR="00A03ADB" w:rsidRPr="00A03ADB">
        <w:t xml:space="preserve"> 256 GB</w:t>
      </w:r>
      <w:r w:rsidR="004045A7">
        <w:t>.</w:t>
      </w:r>
    </w:p>
    <w:p w14:paraId="5BED423E" w14:textId="47F2DA2E" w:rsidR="00A03ADB" w:rsidRPr="00A03ADB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4</w:t>
      </w:r>
      <w:r w:rsidR="007342F7">
        <w:t xml:space="preserve">x </w:t>
      </w:r>
      <w:r w:rsidR="008E0A58">
        <w:t>baterie pro alespoň 7 hodin skenování</w:t>
      </w:r>
      <w:r w:rsidR="005D4480">
        <w:t>.</w:t>
      </w:r>
    </w:p>
    <w:p w14:paraId="38133870" w14:textId="4FE74E76" w:rsidR="00A03ADB" w:rsidRPr="00A03ADB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4</w:t>
      </w:r>
      <w:r w:rsidR="00E252C7">
        <w:t xml:space="preserve">x </w:t>
      </w:r>
      <w:r w:rsidR="005D4480">
        <w:t>n</w:t>
      </w:r>
      <w:r w:rsidR="00A03ADB" w:rsidRPr="00A03ADB">
        <w:t>abíječka s doky na min. 4 baterie</w:t>
      </w:r>
      <w:r w:rsidR="005D4480">
        <w:t>.</w:t>
      </w:r>
    </w:p>
    <w:p w14:paraId="5468FA73" w14:textId="30B89664" w:rsidR="00A03ADB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4</w:t>
      </w:r>
      <w:r w:rsidR="00AF6D35">
        <w:t xml:space="preserve">x </w:t>
      </w:r>
      <w:r w:rsidR="005D4480">
        <w:t>l</w:t>
      </w:r>
      <w:r w:rsidR="00A03ADB" w:rsidRPr="00E76D1A">
        <w:t>ehký výsuvný stativ z uhlíkových</w:t>
      </w:r>
      <w:r w:rsidR="00A03ADB" w:rsidRPr="00A03ADB">
        <w:t xml:space="preserve"> vláken s bajonetem pro upevnění skeneru</w:t>
      </w:r>
      <w:r w:rsidR="005D4480">
        <w:t>.</w:t>
      </w:r>
    </w:p>
    <w:p w14:paraId="6D7C3774" w14:textId="08633E81" w:rsidR="00D8139F" w:rsidRPr="00A03ADB" w:rsidRDefault="00E8533E" w:rsidP="00D8139F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2</w:t>
      </w:r>
      <w:r w:rsidR="00D8139F">
        <w:t>x Průmyslový šachtový stativ pro laserové skenery.</w:t>
      </w:r>
    </w:p>
    <w:p w14:paraId="5A5CFED8" w14:textId="51CCC63A" w:rsidR="00A03ADB" w:rsidRPr="00A03ADB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4</w:t>
      </w:r>
      <w:r w:rsidR="00AF6D35">
        <w:t xml:space="preserve">x </w:t>
      </w:r>
      <w:r w:rsidR="00A03ADB" w:rsidRPr="00A03ADB">
        <w:t>batoh, do kterého se vejde skener, baterie, stativ a tablet</w:t>
      </w:r>
      <w:r w:rsidR="005D4480">
        <w:t>.</w:t>
      </w:r>
    </w:p>
    <w:p w14:paraId="3CA981FB" w14:textId="48B33A73" w:rsidR="00A03ADB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4</w:t>
      </w:r>
      <w:r w:rsidR="0033719B">
        <w:t xml:space="preserve">x </w:t>
      </w:r>
      <w:r w:rsidR="005D4480">
        <w:t>p</w:t>
      </w:r>
      <w:r w:rsidR="00A03ADB" w:rsidRPr="00A03ADB">
        <w:t>evný kufr pro náročné transporty</w:t>
      </w:r>
      <w:r w:rsidR="005D4480">
        <w:t>.</w:t>
      </w:r>
    </w:p>
    <w:p w14:paraId="65B1CC7D" w14:textId="21724601" w:rsidR="0063386E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32</w:t>
      </w:r>
      <w:r w:rsidR="0033719B">
        <w:t>x</w:t>
      </w:r>
      <w:r w:rsidR="00A03ADB" w:rsidRPr="00E76D1A">
        <w:t xml:space="preserve"> černobílý skenovací terč v otočné vidlici, která zajišťuje stálou polohu středu terče při libovolném natočení</w:t>
      </w:r>
      <w:r w:rsidR="005D4480">
        <w:t>.</w:t>
      </w:r>
    </w:p>
    <w:p w14:paraId="01D5D471" w14:textId="412015EF" w:rsidR="0063386E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32</w:t>
      </w:r>
      <w:r w:rsidR="0063386E">
        <w:t>x</w:t>
      </w:r>
      <w:r w:rsidR="00A03ADB" w:rsidRPr="00E76D1A">
        <w:t xml:space="preserve"> magnetick</w:t>
      </w:r>
      <w:r w:rsidR="0063386E">
        <w:t>á</w:t>
      </w:r>
      <w:r w:rsidR="00A03ADB" w:rsidRPr="00E76D1A">
        <w:t xml:space="preserve"> montáž pro</w:t>
      </w:r>
      <w:r w:rsidR="0063386E">
        <w:t xml:space="preserve"> skenovací</w:t>
      </w:r>
      <w:r w:rsidR="00A03ADB" w:rsidRPr="00E76D1A">
        <w:t xml:space="preserve"> terče</w:t>
      </w:r>
      <w:r w:rsidR="002418B3">
        <w:t>.</w:t>
      </w:r>
    </w:p>
    <w:p w14:paraId="776E8C6B" w14:textId="242D34E4" w:rsidR="0063386E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32</w:t>
      </w:r>
      <w:r w:rsidR="0063386E">
        <w:t>x</w:t>
      </w:r>
      <w:r w:rsidR="00A03ADB" w:rsidRPr="00E76D1A">
        <w:t xml:space="preserve"> výsuvn</w:t>
      </w:r>
      <w:r w:rsidR="0063386E">
        <w:t>á</w:t>
      </w:r>
      <w:r w:rsidR="00A03ADB" w:rsidRPr="00E76D1A">
        <w:t xml:space="preserve"> tyčk</w:t>
      </w:r>
      <w:r w:rsidR="0063386E">
        <w:t>a</w:t>
      </w:r>
      <w:r w:rsidR="00A03ADB" w:rsidRPr="00E76D1A">
        <w:t xml:space="preserve"> s 5/8“ závitem</w:t>
      </w:r>
      <w:r w:rsidR="0063386E">
        <w:t xml:space="preserve"> pro skenovací terče.</w:t>
      </w:r>
    </w:p>
    <w:p w14:paraId="4DEC4809" w14:textId="5B5EDA8D" w:rsidR="00A03ADB" w:rsidRPr="00A03ADB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32</w:t>
      </w:r>
      <w:r w:rsidR="0063386E">
        <w:t>x</w:t>
      </w:r>
      <w:r w:rsidR="00A03ADB" w:rsidRPr="00E76D1A">
        <w:t xml:space="preserve"> dvounohý stojan </w:t>
      </w:r>
      <w:r w:rsidR="0063386E">
        <w:t>pro výsuvné tyčky</w:t>
      </w:r>
      <w:r w:rsidR="00A03ADB" w:rsidRPr="00E76D1A">
        <w:t>.</w:t>
      </w:r>
    </w:p>
    <w:p w14:paraId="7C94508A" w14:textId="6D95BF27" w:rsidR="00A03ADB" w:rsidRPr="00A03ADB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4</w:t>
      </w:r>
      <w:r w:rsidR="00B55317">
        <w:t>x r</w:t>
      </w:r>
      <w:r w:rsidR="00A03ADB" w:rsidRPr="00E76D1A">
        <w:t>edukce na skener pro nasazení na geodetickou trojnožku, včetně trojnožky a stativu</w:t>
      </w:r>
      <w:r w:rsidR="00B55317">
        <w:t>.</w:t>
      </w:r>
    </w:p>
    <w:p w14:paraId="60E2C514" w14:textId="54439828" w:rsidR="00A03ADB" w:rsidRPr="00A03ADB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4</w:t>
      </w:r>
      <w:r w:rsidR="00F4502C">
        <w:t>x h</w:t>
      </w:r>
      <w:r w:rsidR="00A03ADB" w:rsidRPr="00A03ADB">
        <w:t>vězdice</w:t>
      </w:r>
      <w:r w:rsidR="005F10BD">
        <w:t xml:space="preserve"> pod stativ</w:t>
      </w:r>
      <w:r w:rsidR="00F4502C">
        <w:t xml:space="preserve"> pro fixaci noh stativu na kluzkém povrchu</w:t>
      </w:r>
      <w:r w:rsidR="005F10BD">
        <w:t>.</w:t>
      </w:r>
    </w:p>
    <w:p w14:paraId="1D029D10" w14:textId="3841DC2C" w:rsidR="008A7612" w:rsidRPr="00CF2ACC" w:rsidRDefault="00E8533E" w:rsidP="00B55317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4</w:t>
      </w:r>
      <w:r w:rsidR="00F1798E">
        <w:t>x</w:t>
      </w:r>
      <w:r w:rsidR="00A03ADB" w:rsidRPr="00CF2ACC">
        <w:t xml:space="preserve"> </w:t>
      </w:r>
      <w:r w:rsidR="008A7612" w:rsidRPr="00CF2ACC">
        <w:t xml:space="preserve">ovládací </w:t>
      </w:r>
      <w:r w:rsidR="00A03ADB" w:rsidRPr="00CF2ACC">
        <w:t>tablet</w:t>
      </w:r>
      <w:r w:rsidR="008A7612" w:rsidRPr="00CF2ACC">
        <w:t xml:space="preserve"> s těmito parametry:</w:t>
      </w:r>
    </w:p>
    <w:p w14:paraId="0B161F8C" w14:textId="1EE45381" w:rsidR="008A7612" w:rsidRPr="00CF2ACC" w:rsidRDefault="008A7612" w:rsidP="008A7612">
      <w:pPr>
        <w:pStyle w:val="Odstavecseseznamem"/>
        <w:numPr>
          <w:ilvl w:val="0"/>
          <w:numId w:val="12"/>
        </w:numPr>
        <w:spacing w:after="0" w:line="240" w:lineRule="auto"/>
      </w:pPr>
      <w:r w:rsidRPr="00CF2ACC">
        <w:t>operační systém iPadOS verze alespoň 17</w:t>
      </w:r>
    </w:p>
    <w:p w14:paraId="6D33C120" w14:textId="372F56BE" w:rsidR="008A7612" w:rsidRPr="00CF2ACC" w:rsidRDefault="008A7612" w:rsidP="008A7612">
      <w:pPr>
        <w:pStyle w:val="Odstavecseseznamem"/>
        <w:numPr>
          <w:ilvl w:val="0"/>
          <w:numId w:val="12"/>
        </w:numPr>
        <w:spacing w:after="0" w:line="240" w:lineRule="auto"/>
      </w:pPr>
      <w:r w:rsidRPr="00CF2ACC">
        <w:t>úhlopříčka displeje 1</w:t>
      </w:r>
      <w:r w:rsidR="00805BA5" w:rsidRPr="00CF2ACC">
        <w:t>0</w:t>
      </w:r>
      <w:r w:rsidRPr="00CF2ACC">
        <w:t>“-1</w:t>
      </w:r>
      <w:r w:rsidR="00805BA5" w:rsidRPr="00CF2ACC">
        <w:t>2</w:t>
      </w:r>
      <w:r w:rsidRPr="00CF2ACC">
        <w:t>“</w:t>
      </w:r>
    </w:p>
    <w:p w14:paraId="66BDA573" w14:textId="6C9C24E4" w:rsidR="008A7612" w:rsidRPr="00CF2ACC" w:rsidRDefault="008A7612" w:rsidP="008A7612">
      <w:pPr>
        <w:pStyle w:val="Odstavecseseznamem"/>
        <w:numPr>
          <w:ilvl w:val="0"/>
          <w:numId w:val="12"/>
        </w:numPr>
        <w:spacing w:after="0" w:line="240" w:lineRule="auto"/>
      </w:pPr>
      <w:r w:rsidRPr="00CF2ACC">
        <w:t>rozlišení displeje alespoň 2752 x 2064</w:t>
      </w:r>
    </w:p>
    <w:p w14:paraId="36233AAE" w14:textId="38664BB4" w:rsidR="008A7612" w:rsidRPr="00CF2ACC" w:rsidRDefault="008A7612" w:rsidP="008A7612">
      <w:pPr>
        <w:pStyle w:val="Odstavecseseznamem"/>
        <w:numPr>
          <w:ilvl w:val="0"/>
          <w:numId w:val="12"/>
        </w:numPr>
        <w:spacing w:after="0" w:line="240" w:lineRule="auto"/>
      </w:pPr>
      <w:r w:rsidRPr="00CF2ACC">
        <w:t>operační paměť alespoň 16</w:t>
      </w:r>
      <w:r w:rsidR="005B6AB9">
        <w:t xml:space="preserve"> </w:t>
      </w:r>
      <w:r w:rsidRPr="00CF2ACC">
        <w:t>GB</w:t>
      </w:r>
    </w:p>
    <w:p w14:paraId="61B401B4" w14:textId="47730F3C" w:rsidR="008A7612" w:rsidRPr="00CF2ACC" w:rsidRDefault="008A7612" w:rsidP="008A7612">
      <w:pPr>
        <w:pStyle w:val="Odstavecseseznamem"/>
        <w:numPr>
          <w:ilvl w:val="0"/>
          <w:numId w:val="12"/>
        </w:numPr>
        <w:spacing w:after="0" w:line="240" w:lineRule="auto"/>
      </w:pPr>
      <w:r w:rsidRPr="00CF2ACC">
        <w:t xml:space="preserve">kapacita úložiště alespoň </w:t>
      </w:r>
      <w:r w:rsidR="00805BA5" w:rsidRPr="00CF2ACC">
        <w:t>512</w:t>
      </w:r>
      <w:r w:rsidR="005B6AB9">
        <w:t xml:space="preserve"> </w:t>
      </w:r>
      <w:r w:rsidRPr="00CF2ACC">
        <w:t>GB</w:t>
      </w:r>
    </w:p>
    <w:p w14:paraId="6CCAABE4" w14:textId="03B6A1DF" w:rsidR="008A7612" w:rsidRPr="00CF2ACC" w:rsidRDefault="008A7612" w:rsidP="008A7612">
      <w:pPr>
        <w:pStyle w:val="Odstavecseseznamem"/>
        <w:numPr>
          <w:ilvl w:val="0"/>
          <w:numId w:val="12"/>
        </w:numPr>
        <w:spacing w:after="0" w:line="240" w:lineRule="auto"/>
      </w:pPr>
      <w:r w:rsidRPr="00CF2ACC">
        <w:t>bezdrátové technologie Wifi, Bluetooth</w:t>
      </w:r>
    </w:p>
    <w:p w14:paraId="723389F8" w14:textId="341D9425" w:rsidR="008A7612" w:rsidRPr="00CF2ACC" w:rsidRDefault="008A7612" w:rsidP="008A7612">
      <w:pPr>
        <w:pStyle w:val="Odstavecseseznamem"/>
        <w:numPr>
          <w:ilvl w:val="0"/>
          <w:numId w:val="12"/>
        </w:numPr>
        <w:spacing w:after="0" w:line="240" w:lineRule="auto"/>
      </w:pPr>
      <w:r w:rsidRPr="00CF2ACC">
        <w:t>konektor USB-C</w:t>
      </w:r>
    </w:p>
    <w:p w14:paraId="55C0A92D" w14:textId="241C4F49" w:rsidR="008A7612" w:rsidRDefault="008A7612" w:rsidP="008A7612">
      <w:pPr>
        <w:pStyle w:val="Odstavecseseznamem"/>
        <w:numPr>
          <w:ilvl w:val="0"/>
          <w:numId w:val="12"/>
        </w:numPr>
        <w:spacing w:after="0" w:line="240" w:lineRule="auto"/>
      </w:pPr>
      <w:r w:rsidRPr="00CF2ACC">
        <w:t xml:space="preserve">hmotnost maximálně </w:t>
      </w:r>
      <w:r w:rsidR="00805BA5" w:rsidRPr="00CF2ACC">
        <w:t>5</w:t>
      </w:r>
      <w:r w:rsidRPr="00CF2ACC">
        <w:t>00</w:t>
      </w:r>
      <w:r w:rsidR="005B6AB9">
        <w:t xml:space="preserve"> </w:t>
      </w:r>
      <w:r w:rsidRPr="00CF2ACC">
        <w:t>g</w:t>
      </w:r>
    </w:p>
    <w:p w14:paraId="3984EF83" w14:textId="41A02AC9" w:rsidR="003869C2" w:rsidRDefault="00E8533E" w:rsidP="003869C2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8</w:t>
      </w:r>
      <w:r w:rsidR="003869C2">
        <w:rPr>
          <w:rFonts w:ascii="Verdana" w:hAnsi="Verdana"/>
          <w:bCs/>
        </w:rPr>
        <w:t>x osobní radiostanice</w:t>
      </w:r>
      <w:r w:rsidR="00BD7E04">
        <w:rPr>
          <w:rFonts w:ascii="Verdana" w:hAnsi="Verdana"/>
          <w:bCs/>
        </w:rPr>
        <w:t xml:space="preserve"> včetně transportního obalu (pouzdra)</w:t>
      </w:r>
      <w:r w:rsidR="003869C2">
        <w:rPr>
          <w:rFonts w:ascii="Verdana" w:hAnsi="Verdana"/>
          <w:bCs/>
        </w:rPr>
        <w:t>.</w:t>
      </w:r>
    </w:p>
    <w:p w14:paraId="759029E5" w14:textId="736E9D58" w:rsidR="005946D0" w:rsidRDefault="00E8533E" w:rsidP="003869C2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4</w:t>
      </w:r>
      <w:r w:rsidR="005946D0" w:rsidRPr="005946D0">
        <w:rPr>
          <w:rFonts w:ascii="Verdana" w:hAnsi="Verdana"/>
          <w:bCs/>
        </w:rPr>
        <w:t>x ruční reproduktor s mikrofonem k osobní radiostanici.</w:t>
      </w:r>
    </w:p>
    <w:p w14:paraId="5E650443" w14:textId="459E7CFA" w:rsidR="00ED687E" w:rsidRDefault="00E8533E" w:rsidP="00ED687E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2</w:t>
      </w:r>
      <w:r w:rsidR="00ED687E">
        <w:rPr>
          <w:rFonts w:ascii="Verdana" w:hAnsi="Verdana"/>
          <w:bCs/>
        </w:rPr>
        <w:t xml:space="preserve">x </w:t>
      </w:r>
      <w:r w:rsidR="00EA4DE9" w:rsidRPr="00EA4DE9">
        <w:rPr>
          <w:rFonts w:ascii="Verdana" w:hAnsi="Verdana"/>
          <w:bCs/>
        </w:rPr>
        <w:t>Software pro zpracování mračen bodů - modul pro registraci mračen bodů</w:t>
      </w:r>
      <w:r w:rsidR="00ED687E">
        <w:rPr>
          <w:rFonts w:ascii="Verdana" w:hAnsi="Verdana"/>
          <w:bCs/>
        </w:rPr>
        <w:t>.</w:t>
      </w:r>
    </w:p>
    <w:p w14:paraId="4D9BD96D" w14:textId="20F2ABF8" w:rsidR="00ED687E" w:rsidRDefault="00E8533E" w:rsidP="00ED687E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2</w:t>
      </w:r>
      <w:r w:rsidR="00ED687E">
        <w:rPr>
          <w:rFonts w:ascii="Verdana" w:hAnsi="Verdana"/>
          <w:bCs/>
        </w:rPr>
        <w:t xml:space="preserve">x </w:t>
      </w:r>
      <w:r w:rsidR="00ED687E" w:rsidRPr="00ED687E">
        <w:rPr>
          <w:rFonts w:ascii="Verdana" w:hAnsi="Verdana"/>
          <w:bCs/>
        </w:rPr>
        <w:t>Software pro zpracování mračen bodů - modul pro modelování obecných 3D povrchů a tvorbu odvozených produktů</w:t>
      </w:r>
      <w:r w:rsidR="00ED687E">
        <w:rPr>
          <w:rFonts w:ascii="Verdana" w:hAnsi="Verdana"/>
          <w:bCs/>
        </w:rPr>
        <w:t>.</w:t>
      </w:r>
    </w:p>
    <w:p w14:paraId="73AA3663" w14:textId="115B5408" w:rsidR="00EA4DE9" w:rsidRPr="00ED687E" w:rsidRDefault="00C56588" w:rsidP="00ED687E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K dodaným softwarovým modulům bude poskytnuto školení v předem dohodnutých termínech po předání licencí.</w:t>
      </w:r>
    </w:p>
    <w:p w14:paraId="03C1F15A" w14:textId="1D772BAE" w:rsidR="0088207A" w:rsidRDefault="0088207A" w:rsidP="0088207A">
      <w:pPr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</w:pPr>
      <w:r>
        <w:t>Záruka na všechna dodaná zařízení včetně příslušenství alespoň 24 měsíců.</w:t>
      </w:r>
    </w:p>
    <w:p w14:paraId="2BB9601E" w14:textId="4558CBC8" w:rsidR="006E220C" w:rsidRPr="006E220C" w:rsidRDefault="006E220C" w:rsidP="006E220C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P</w:t>
      </w:r>
      <w:r w:rsidRPr="00D44022">
        <w:rPr>
          <w:rFonts w:ascii="Verdana" w:hAnsi="Verdana"/>
          <w:bCs/>
        </w:rPr>
        <w:t xml:space="preserve">oskytování technické podpory po </w:t>
      </w:r>
      <w:bookmarkStart w:id="0" w:name="_Hlk49944616"/>
      <w:r w:rsidRPr="00477B63">
        <w:t>dobu 5</w:t>
      </w:r>
      <w:r>
        <w:t>-ti</w:t>
      </w:r>
      <w:r w:rsidRPr="00477B63">
        <w:t xml:space="preserve"> let po uplynutí záruční doby</w:t>
      </w:r>
      <w:bookmarkEnd w:id="0"/>
      <w:r w:rsidRPr="00477B63">
        <w:t>.</w:t>
      </w:r>
    </w:p>
    <w:p w14:paraId="72DE28C5" w14:textId="7258C00E" w:rsidR="001D3427" w:rsidRPr="00CD5F1E" w:rsidRDefault="001D3427" w:rsidP="004A7816">
      <w:pPr>
        <w:pStyle w:val="Odstavecseseznamem"/>
        <w:numPr>
          <w:ilvl w:val="0"/>
          <w:numId w:val="5"/>
        </w:numPr>
        <w:autoSpaceDE w:val="0"/>
        <w:autoSpaceDN w:val="0"/>
        <w:spacing w:after="0" w:line="240" w:lineRule="auto"/>
        <w:ind w:left="993" w:hanging="284"/>
        <w:jc w:val="both"/>
        <w:rPr>
          <w:rFonts w:ascii="Verdana" w:hAnsi="Verdana"/>
          <w:bCs/>
        </w:rPr>
      </w:pPr>
      <w:r w:rsidRPr="00CD5F1E">
        <w:t xml:space="preserve">Aktualizace firmware a software </w:t>
      </w:r>
      <w:r>
        <w:t>pro všechny dodané</w:t>
      </w:r>
      <w:r w:rsidRPr="00CD5F1E">
        <w:t> </w:t>
      </w:r>
      <w:r w:rsidRPr="001D3427">
        <w:rPr>
          <w:b/>
          <w:bCs/>
        </w:rPr>
        <w:t>skenery</w:t>
      </w:r>
      <w:r w:rsidRPr="00CD5F1E">
        <w:t xml:space="preserve"> zdarma alespoň po dobu 2 let. </w:t>
      </w:r>
      <w:r w:rsidRPr="00CD5F1E">
        <w:rPr>
          <w:rFonts w:ascii="Verdana" w:hAnsi="Verdana"/>
          <w:bCs/>
        </w:rPr>
        <w:t xml:space="preserve">Tento požadavek se týká opravy chyb i případů, kdy např. v rámci nového firmware přibude nová funkce a zadavatel veřejné zakázky ji v budoucnu vyhodnotí jako potřebnou. </w:t>
      </w:r>
    </w:p>
    <w:p w14:paraId="46CE4948" w14:textId="77777777" w:rsidR="001D3427" w:rsidRPr="00CF2ACC" w:rsidRDefault="001D3427" w:rsidP="001D3427">
      <w:pPr>
        <w:autoSpaceDE w:val="0"/>
        <w:autoSpaceDN w:val="0"/>
        <w:spacing w:after="0" w:line="240" w:lineRule="auto"/>
        <w:ind w:left="993"/>
        <w:jc w:val="both"/>
      </w:pPr>
    </w:p>
    <w:p w14:paraId="7A395013" w14:textId="77777777" w:rsidR="0088207A" w:rsidRPr="00CF2ACC" w:rsidRDefault="0088207A" w:rsidP="0088207A">
      <w:pPr>
        <w:spacing w:after="0" w:line="240" w:lineRule="auto"/>
      </w:pPr>
    </w:p>
    <w:p w14:paraId="232E0B7A" w14:textId="7584E7C6" w:rsidR="008A7612" w:rsidRDefault="008A7612" w:rsidP="00A03ADB">
      <w:pPr>
        <w:spacing w:after="0" w:line="240" w:lineRule="auto"/>
        <w:ind w:left="993" w:hanging="284"/>
        <w:rPr>
          <w:highlight w:val="yellow"/>
        </w:rPr>
      </w:pPr>
    </w:p>
    <w:p w14:paraId="2F937E6E" w14:textId="77777777" w:rsidR="00A03ADB" w:rsidRPr="00A03ADB" w:rsidRDefault="00A03ADB" w:rsidP="00A03ADB">
      <w:pPr>
        <w:spacing w:after="0" w:line="240" w:lineRule="auto"/>
      </w:pPr>
    </w:p>
    <w:sectPr w:rsidR="00A03ADB" w:rsidRPr="00A03ADB" w:rsidSect="00F60D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32F1B" w14:textId="77777777" w:rsidR="00A65DD5" w:rsidRDefault="00A65DD5" w:rsidP="00962258">
      <w:pPr>
        <w:spacing w:after="0" w:line="240" w:lineRule="auto"/>
      </w:pPr>
      <w:r>
        <w:separator/>
      </w:r>
    </w:p>
  </w:endnote>
  <w:endnote w:type="continuationSeparator" w:id="0">
    <w:p w14:paraId="63824A61" w14:textId="77777777" w:rsidR="00A65DD5" w:rsidRDefault="00A65D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309A9A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9A9A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6E2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6E2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309A9A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309A9A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309A9A3" w14:textId="77777777" w:rsidR="00F1715C" w:rsidRDefault="00F1715C" w:rsidP="00D831A3">
          <w:pPr>
            <w:pStyle w:val="Zpat"/>
          </w:pPr>
        </w:p>
      </w:tc>
    </w:tr>
  </w:tbl>
  <w:p w14:paraId="4309A9A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309A9BB" wp14:editId="4309A9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638C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309A9BD" wp14:editId="4309A9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FA762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309A9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9A9B0" w14:textId="77777777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309A9B1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4309A9B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309A9B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309A9B4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4309A9B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309A9B6" w14:textId="77777777" w:rsidR="00F1715C" w:rsidRDefault="00F1715C" w:rsidP="00460660">
          <w:pPr>
            <w:pStyle w:val="Zpat"/>
          </w:pPr>
        </w:p>
        <w:p w14:paraId="4309A9B7" w14:textId="77777777"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4309A9B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09A9C1" wp14:editId="4309A9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055D8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309A9C3" wp14:editId="4309A9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F2BCD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09A9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54C6" w14:textId="77777777" w:rsidR="00A65DD5" w:rsidRDefault="00A65DD5" w:rsidP="00962258">
      <w:pPr>
        <w:spacing w:after="0" w:line="240" w:lineRule="auto"/>
      </w:pPr>
      <w:r>
        <w:separator/>
      </w:r>
    </w:p>
  </w:footnote>
  <w:footnote w:type="continuationSeparator" w:id="0">
    <w:p w14:paraId="0ED48879" w14:textId="77777777" w:rsidR="00A65DD5" w:rsidRDefault="00A65D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9A99F" w14:textId="0D6E4C2C" w:rsidR="00F1715C" w:rsidRPr="00D6163D" w:rsidRDefault="00D946AF" w:rsidP="00D946AF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FC7B1F3" wp14:editId="6B029A68">
          <wp:extent cx="1248442" cy="720000"/>
          <wp:effectExtent l="0" t="0" r="0" b="4445"/>
          <wp:docPr id="4" name="Obrázek 4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14:paraId="4309A9A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309A9A6" w14:textId="066ECEE9" w:rsidR="00F1715C" w:rsidRPr="00B8518B" w:rsidRDefault="003C5989" w:rsidP="00FC6389">
          <w:pPr>
            <w:pStyle w:val="Zpat"/>
            <w:rPr>
              <w:rStyle w:val="slostrnky"/>
            </w:rPr>
          </w:pPr>
          <w:r>
            <w:rPr>
              <w:rStyle w:val="slostrnky"/>
              <w:noProof/>
            </w:rPr>
            <w:drawing>
              <wp:inline distT="0" distB="0" distL="0" distR="0" wp14:anchorId="69E3D7ED" wp14:editId="52C26378">
                <wp:extent cx="1725295" cy="640080"/>
                <wp:effectExtent l="0" t="0" r="8255" b="7620"/>
                <wp:docPr id="1688219730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6400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309A9A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309A9A8" w14:textId="77777777" w:rsidR="00F1715C" w:rsidRPr="00D6163D" w:rsidRDefault="00F1715C" w:rsidP="00FC6389">
          <w:pPr>
            <w:pStyle w:val="Druhdokumentu"/>
          </w:pPr>
        </w:p>
      </w:tc>
    </w:tr>
    <w:tr w:rsidR="009F392E" w14:paraId="4309A9AD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309A9A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309A9AB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309A9AC" w14:textId="77777777" w:rsidR="009F392E" w:rsidRPr="00D6163D" w:rsidRDefault="009F392E" w:rsidP="00FC6389">
          <w:pPr>
            <w:pStyle w:val="Druhdokumentu"/>
          </w:pPr>
        </w:p>
      </w:tc>
    </w:tr>
  </w:tbl>
  <w:p w14:paraId="4309A9AE" w14:textId="217C5E18" w:rsidR="00F1715C" w:rsidRPr="00D6163D" w:rsidRDefault="00F1715C" w:rsidP="00FC6389">
    <w:pPr>
      <w:pStyle w:val="Zhlav"/>
      <w:rPr>
        <w:sz w:val="8"/>
        <w:szCs w:val="8"/>
      </w:rPr>
    </w:pPr>
  </w:p>
  <w:p w14:paraId="4309A9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1" w15:restartNumberingAfterBreak="0">
    <w:nsid w:val="058143D9"/>
    <w:multiLevelType w:val="hybridMultilevel"/>
    <w:tmpl w:val="39E8ECF2"/>
    <w:lvl w:ilvl="0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8194927"/>
    <w:multiLevelType w:val="hybridMultilevel"/>
    <w:tmpl w:val="683666A4"/>
    <w:lvl w:ilvl="0" w:tplc="9260CF00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B185B4B"/>
    <w:multiLevelType w:val="hybridMultilevel"/>
    <w:tmpl w:val="3364E8FC"/>
    <w:lvl w:ilvl="0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C36575"/>
    <w:multiLevelType w:val="hybridMultilevel"/>
    <w:tmpl w:val="FE84C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17B12"/>
    <w:multiLevelType w:val="hybridMultilevel"/>
    <w:tmpl w:val="944A43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60CF00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B3AA3"/>
    <w:multiLevelType w:val="hybridMultilevel"/>
    <w:tmpl w:val="93E0A1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60CF00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8349F1"/>
    <w:multiLevelType w:val="hybridMultilevel"/>
    <w:tmpl w:val="AC8ACD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651E9"/>
    <w:multiLevelType w:val="hybridMultilevel"/>
    <w:tmpl w:val="2918F66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3181B23"/>
    <w:multiLevelType w:val="hybridMultilevel"/>
    <w:tmpl w:val="A7E693CC"/>
    <w:lvl w:ilvl="0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76403"/>
    <w:multiLevelType w:val="multilevel"/>
    <w:tmpl w:val="0D34D660"/>
    <w:numStyleLink w:val="ListBulletmultilevel"/>
  </w:abstractNum>
  <w:abstractNum w:abstractNumId="19" w15:restartNumberingAfterBreak="0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E1A551A"/>
    <w:multiLevelType w:val="hybridMultilevel"/>
    <w:tmpl w:val="C1E0271A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F231B05"/>
    <w:multiLevelType w:val="hybridMultilevel"/>
    <w:tmpl w:val="9946A1BE"/>
    <w:lvl w:ilvl="0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182EA7"/>
    <w:multiLevelType w:val="hybridMultilevel"/>
    <w:tmpl w:val="F3D263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B0A8C"/>
    <w:multiLevelType w:val="hybridMultilevel"/>
    <w:tmpl w:val="A4BC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C85856"/>
    <w:multiLevelType w:val="hybridMultilevel"/>
    <w:tmpl w:val="BE2C4E1A"/>
    <w:lvl w:ilvl="0" w:tplc="9260CF0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B93C8D"/>
    <w:multiLevelType w:val="hybridMultilevel"/>
    <w:tmpl w:val="58DEAC0E"/>
    <w:lvl w:ilvl="0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BD90F05"/>
    <w:multiLevelType w:val="hybridMultilevel"/>
    <w:tmpl w:val="48CABD5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F94E63"/>
    <w:multiLevelType w:val="hybridMultilevel"/>
    <w:tmpl w:val="DDA49C10"/>
    <w:lvl w:ilvl="0" w:tplc="47A4C576">
      <w:start w:val="55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60737"/>
    <w:multiLevelType w:val="hybridMultilevel"/>
    <w:tmpl w:val="B4C0985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452286F"/>
    <w:multiLevelType w:val="hybridMultilevel"/>
    <w:tmpl w:val="A3661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2B73BE"/>
    <w:multiLevelType w:val="hybridMultilevel"/>
    <w:tmpl w:val="19EE1202"/>
    <w:lvl w:ilvl="0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CE91A74"/>
    <w:multiLevelType w:val="hybridMultilevel"/>
    <w:tmpl w:val="39FE3F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60CF00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628A0503"/>
    <w:multiLevelType w:val="hybridMultilevel"/>
    <w:tmpl w:val="0792B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E43A3"/>
    <w:multiLevelType w:val="hybridMultilevel"/>
    <w:tmpl w:val="2B14E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456C95"/>
    <w:multiLevelType w:val="hybridMultilevel"/>
    <w:tmpl w:val="D4602550"/>
    <w:lvl w:ilvl="0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605276A"/>
    <w:multiLevelType w:val="hybridMultilevel"/>
    <w:tmpl w:val="A518265E"/>
    <w:lvl w:ilvl="0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86A655B"/>
    <w:multiLevelType w:val="hybridMultilevel"/>
    <w:tmpl w:val="3D902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492E5B"/>
    <w:multiLevelType w:val="hybridMultilevel"/>
    <w:tmpl w:val="34004042"/>
    <w:lvl w:ilvl="0" w:tplc="9260CF00">
      <w:start w:val="4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FEF7450"/>
    <w:multiLevelType w:val="hybridMultilevel"/>
    <w:tmpl w:val="EC566346"/>
    <w:lvl w:ilvl="0" w:tplc="9260CF0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70991"/>
    <w:multiLevelType w:val="multilevel"/>
    <w:tmpl w:val="CABE99FC"/>
    <w:numStyleLink w:val="ListNumbermultilevel"/>
  </w:abstractNum>
  <w:abstractNum w:abstractNumId="43" w15:restartNumberingAfterBreak="0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166961">
    <w:abstractNumId w:val="11"/>
  </w:num>
  <w:num w:numId="2" w16cid:durableId="517742756">
    <w:abstractNumId w:val="2"/>
  </w:num>
  <w:num w:numId="3" w16cid:durableId="509493504">
    <w:abstractNumId w:val="18"/>
  </w:num>
  <w:num w:numId="4" w16cid:durableId="1755929622">
    <w:abstractNumId w:val="42"/>
  </w:num>
  <w:num w:numId="5" w16cid:durableId="653722640">
    <w:abstractNumId w:val="13"/>
  </w:num>
  <w:num w:numId="6" w16cid:durableId="1867257704">
    <w:abstractNumId w:val="26"/>
  </w:num>
  <w:num w:numId="7" w16cid:durableId="704252175">
    <w:abstractNumId w:val="7"/>
  </w:num>
  <w:num w:numId="8" w16cid:durableId="132987962">
    <w:abstractNumId w:val="24"/>
  </w:num>
  <w:num w:numId="9" w16cid:durableId="2076470771">
    <w:abstractNumId w:val="34"/>
  </w:num>
  <w:num w:numId="10" w16cid:durableId="7608275">
    <w:abstractNumId w:val="29"/>
  </w:num>
  <w:num w:numId="11" w16cid:durableId="1945962985">
    <w:abstractNumId w:val="27"/>
  </w:num>
  <w:num w:numId="12" w16cid:durableId="1300112557">
    <w:abstractNumId w:val="37"/>
  </w:num>
  <w:num w:numId="13" w16cid:durableId="524170663">
    <w:abstractNumId w:val="1"/>
  </w:num>
  <w:num w:numId="14" w16cid:durableId="736321272">
    <w:abstractNumId w:val="21"/>
  </w:num>
  <w:num w:numId="15" w16cid:durableId="1013259884">
    <w:abstractNumId w:val="16"/>
  </w:num>
  <w:num w:numId="16" w16cid:durableId="593175907">
    <w:abstractNumId w:val="5"/>
  </w:num>
  <w:num w:numId="17" w16cid:durableId="1634870853">
    <w:abstractNumId w:val="40"/>
  </w:num>
  <w:num w:numId="18" w16cid:durableId="1731229715">
    <w:abstractNumId w:val="38"/>
  </w:num>
  <w:num w:numId="19" w16cid:durableId="1784575838">
    <w:abstractNumId w:val="32"/>
  </w:num>
  <w:num w:numId="20" w16cid:durableId="860776674">
    <w:abstractNumId w:val="31"/>
  </w:num>
  <w:num w:numId="21" w16cid:durableId="884021116">
    <w:abstractNumId w:val="6"/>
  </w:num>
  <w:num w:numId="22" w16cid:durableId="1011298583">
    <w:abstractNumId w:val="14"/>
  </w:num>
  <w:num w:numId="23" w16cid:durableId="398141591">
    <w:abstractNumId w:val="36"/>
  </w:num>
  <w:num w:numId="24" w16cid:durableId="1077559751">
    <w:abstractNumId w:val="39"/>
  </w:num>
  <w:num w:numId="25" w16cid:durableId="12149119">
    <w:abstractNumId w:val="10"/>
  </w:num>
  <w:num w:numId="26" w16cid:durableId="1135366313">
    <w:abstractNumId w:val="43"/>
  </w:num>
  <w:num w:numId="27" w16cid:durableId="1880773273">
    <w:abstractNumId w:val="17"/>
  </w:num>
  <w:num w:numId="28" w16cid:durableId="198402681">
    <w:abstractNumId w:val="23"/>
  </w:num>
  <w:num w:numId="29" w16cid:durableId="1478112320">
    <w:abstractNumId w:val="12"/>
  </w:num>
  <w:num w:numId="30" w16cid:durableId="888493123">
    <w:abstractNumId w:val="9"/>
  </w:num>
  <w:num w:numId="31" w16cid:durableId="2027443411">
    <w:abstractNumId w:val="22"/>
  </w:num>
  <w:num w:numId="32" w16cid:durableId="2131628639">
    <w:abstractNumId w:val="3"/>
  </w:num>
  <w:num w:numId="33" w16cid:durableId="796993938">
    <w:abstractNumId w:val="25"/>
  </w:num>
  <w:num w:numId="34" w16cid:durableId="1859928157">
    <w:abstractNumId w:val="0"/>
  </w:num>
  <w:num w:numId="35" w16cid:durableId="90392901">
    <w:abstractNumId w:val="19"/>
  </w:num>
  <w:num w:numId="36" w16cid:durableId="1687053288">
    <w:abstractNumId w:val="4"/>
  </w:num>
  <w:num w:numId="37" w16cid:durableId="521822645">
    <w:abstractNumId w:val="8"/>
  </w:num>
  <w:num w:numId="38" w16cid:durableId="707342222">
    <w:abstractNumId w:val="33"/>
  </w:num>
  <w:num w:numId="39" w16cid:durableId="202907639">
    <w:abstractNumId w:val="41"/>
  </w:num>
  <w:num w:numId="40" w16cid:durableId="1476067869">
    <w:abstractNumId w:val="35"/>
  </w:num>
  <w:num w:numId="41" w16cid:durableId="1953852298">
    <w:abstractNumId w:val="30"/>
  </w:num>
  <w:num w:numId="42" w16cid:durableId="461000050">
    <w:abstractNumId w:val="20"/>
  </w:num>
  <w:num w:numId="43" w16cid:durableId="1833107943">
    <w:abstractNumId w:val="28"/>
  </w:num>
  <w:num w:numId="44" w16cid:durableId="502861748">
    <w:abstractNumId w:val="1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36"/>
    <w:rsid w:val="000028EE"/>
    <w:rsid w:val="000148FF"/>
    <w:rsid w:val="0001697C"/>
    <w:rsid w:val="00020F20"/>
    <w:rsid w:val="0003243E"/>
    <w:rsid w:val="00033B85"/>
    <w:rsid w:val="0005199C"/>
    <w:rsid w:val="00051F96"/>
    <w:rsid w:val="00052131"/>
    <w:rsid w:val="00072C1E"/>
    <w:rsid w:val="00090035"/>
    <w:rsid w:val="000B0E25"/>
    <w:rsid w:val="000B3AEC"/>
    <w:rsid w:val="000C2588"/>
    <w:rsid w:val="000E002C"/>
    <w:rsid w:val="000E23A7"/>
    <w:rsid w:val="000E23B2"/>
    <w:rsid w:val="000F1E3E"/>
    <w:rsid w:val="0010693F"/>
    <w:rsid w:val="00114472"/>
    <w:rsid w:val="001277F5"/>
    <w:rsid w:val="00133D0E"/>
    <w:rsid w:val="00134C28"/>
    <w:rsid w:val="001545F4"/>
    <w:rsid w:val="001550BC"/>
    <w:rsid w:val="001605B9"/>
    <w:rsid w:val="001645F7"/>
    <w:rsid w:val="00170EC5"/>
    <w:rsid w:val="001736B1"/>
    <w:rsid w:val="001747C1"/>
    <w:rsid w:val="00184743"/>
    <w:rsid w:val="00194375"/>
    <w:rsid w:val="001D3427"/>
    <w:rsid w:val="001E2A34"/>
    <w:rsid w:val="00207DF5"/>
    <w:rsid w:val="002144AC"/>
    <w:rsid w:val="002412FD"/>
    <w:rsid w:val="002418B3"/>
    <w:rsid w:val="002516D4"/>
    <w:rsid w:val="002642D2"/>
    <w:rsid w:val="00280E07"/>
    <w:rsid w:val="00294FBE"/>
    <w:rsid w:val="0029619B"/>
    <w:rsid w:val="002A4A35"/>
    <w:rsid w:val="002C31BF"/>
    <w:rsid w:val="002C5B65"/>
    <w:rsid w:val="002D08B1"/>
    <w:rsid w:val="002D3718"/>
    <w:rsid w:val="002E0CD7"/>
    <w:rsid w:val="002F4D8F"/>
    <w:rsid w:val="002F5792"/>
    <w:rsid w:val="0030286A"/>
    <w:rsid w:val="00304599"/>
    <w:rsid w:val="00322C8F"/>
    <w:rsid w:val="00327C39"/>
    <w:rsid w:val="00327FC0"/>
    <w:rsid w:val="0033719B"/>
    <w:rsid w:val="00341DCF"/>
    <w:rsid w:val="00346114"/>
    <w:rsid w:val="00357BC6"/>
    <w:rsid w:val="0036439C"/>
    <w:rsid w:val="003722B2"/>
    <w:rsid w:val="00376021"/>
    <w:rsid w:val="00381112"/>
    <w:rsid w:val="003869C2"/>
    <w:rsid w:val="003956C6"/>
    <w:rsid w:val="003B1F2B"/>
    <w:rsid w:val="003B7AF9"/>
    <w:rsid w:val="003C5989"/>
    <w:rsid w:val="003D4EE9"/>
    <w:rsid w:val="0040196B"/>
    <w:rsid w:val="004045A7"/>
    <w:rsid w:val="00441430"/>
    <w:rsid w:val="004441A9"/>
    <w:rsid w:val="00450F07"/>
    <w:rsid w:val="00453CD3"/>
    <w:rsid w:val="00455EBA"/>
    <w:rsid w:val="004579EA"/>
    <w:rsid w:val="00460660"/>
    <w:rsid w:val="00467211"/>
    <w:rsid w:val="00477169"/>
    <w:rsid w:val="0048100D"/>
    <w:rsid w:val="00482725"/>
    <w:rsid w:val="00486107"/>
    <w:rsid w:val="00491827"/>
    <w:rsid w:val="004A7816"/>
    <w:rsid w:val="004B348C"/>
    <w:rsid w:val="004C4399"/>
    <w:rsid w:val="004C787C"/>
    <w:rsid w:val="004C7DE7"/>
    <w:rsid w:val="004D082C"/>
    <w:rsid w:val="004E143C"/>
    <w:rsid w:val="004E3A53"/>
    <w:rsid w:val="004E5FD0"/>
    <w:rsid w:val="004E6A95"/>
    <w:rsid w:val="004F4B9B"/>
    <w:rsid w:val="004F72EC"/>
    <w:rsid w:val="00511AB9"/>
    <w:rsid w:val="00523EA7"/>
    <w:rsid w:val="00546A21"/>
    <w:rsid w:val="00553375"/>
    <w:rsid w:val="005736B7"/>
    <w:rsid w:val="00573BEE"/>
    <w:rsid w:val="00575E5A"/>
    <w:rsid w:val="00591D77"/>
    <w:rsid w:val="005946D0"/>
    <w:rsid w:val="00594C35"/>
    <w:rsid w:val="005B6AB9"/>
    <w:rsid w:val="005D4480"/>
    <w:rsid w:val="005F10BD"/>
    <w:rsid w:val="005F1404"/>
    <w:rsid w:val="005F2209"/>
    <w:rsid w:val="0061068E"/>
    <w:rsid w:val="00624E7B"/>
    <w:rsid w:val="0063386E"/>
    <w:rsid w:val="006515D4"/>
    <w:rsid w:val="0065547C"/>
    <w:rsid w:val="006606E1"/>
    <w:rsid w:val="00660AD3"/>
    <w:rsid w:val="00677B7F"/>
    <w:rsid w:val="00680750"/>
    <w:rsid w:val="00691739"/>
    <w:rsid w:val="006A5570"/>
    <w:rsid w:val="006A689C"/>
    <w:rsid w:val="006B3D79"/>
    <w:rsid w:val="006D7AFE"/>
    <w:rsid w:val="006E0578"/>
    <w:rsid w:val="006E220C"/>
    <w:rsid w:val="006E314D"/>
    <w:rsid w:val="006F3536"/>
    <w:rsid w:val="006F46FA"/>
    <w:rsid w:val="00710723"/>
    <w:rsid w:val="00723ED1"/>
    <w:rsid w:val="007342F7"/>
    <w:rsid w:val="0073744D"/>
    <w:rsid w:val="00743525"/>
    <w:rsid w:val="00751C59"/>
    <w:rsid w:val="0075369F"/>
    <w:rsid w:val="0076286B"/>
    <w:rsid w:val="00766846"/>
    <w:rsid w:val="0076791E"/>
    <w:rsid w:val="0077673A"/>
    <w:rsid w:val="00783050"/>
    <w:rsid w:val="00783C88"/>
    <w:rsid w:val="007846E1"/>
    <w:rsid w:val="007868F5"/>
    <w:rsid w:val="00787D57"/>
    <w:rsid w:val="007B570C"/>
    <w:rsid w:val="007B7496"/>
    <w:rsid w:val="007C4ECD"/>
    <w:rsid w:val="007C589B"/>
    <w:rsid w:val="007C6BBC"/>
    <w:rsid w:val="007E4A6E"/>
    <w:rsid w:val="007E58E0"/>
    <w:rsid w:val="007E5A6A"/>
    <w:rsid w:val="007E60D3"/>
    <w:rsid w:val="007F56A7"/>
    <w:rsid w:val="008053C4"/>
    <w:rsid w:val="00805BA5"/>
    <w:rsid w:val="00807DD0"/>
    <w:rsid w:val="0081031F"/>
    <w:rsid w:val="00810EC0"/>
    <w:rsid w:val="00815B0F"/>
    <w:rsid w:val="00823AD2"/>
    <w:rsid w:val="00847F0C"/>
    <w:rsid w:val="00854DAB"/>
    <w:rsid w:val="008659F3"/>
    <w:rsid w:val="00872895"/>
    <w:rsid w:val="00873394"/>
    <w:rsid w:val="0088207A"/>
    <w:rsid w:val="00885826"/>
    <w:rsid w:val="00886D4B"/>
    <w:rsid w:val="00895406"/>
    <w:rsid w:val="008A3568"/>
    <w:rsid w:val="008A7612"/>
    <w:rsid w:val="008D03B9"/>
    <w:rsid w:val="008E0A58"/>
    <w:rsid w:val="008F0D97"/>
    <w:rsid w:val="008F18D6"/>
    <w:rsid w:val="00900EA1"/>
    <w:rsid w:val="00904780"/>
    <w:rsid w:val="0091734B"/>
    <w:rsid w:val="00922385"/>
    <w:rsid w:val="009223DF"/>
    <w:rsid w:val="00922B59"/>
    <w:rsid w:val="00927301"/>
    <w:rsid w:val="00936091"/>
    <w:rsid w:val="00940D8A"/>
    <w:rsid w:val="0094345C"/>
    <w:rsid w:val="00952AE1"/>
    <w:rsid w:val="00954A6C"/>
    <w:rsid w:val="00962258"/>
    <w:rsid w:val="0096385F"/>
    <w:rsid w:val="009678B7"/>
    <w:rsid w:val="00972827"/>
    <w:rsid w:val="009771A1"/>
    <w:rsid w:val="009804FE"/>
    <w:rsid w:val="009833E1"/>
    <w:rsid w:val="00992D9C"/>
    <w:rsid w:val="009961AE"/>
    <w:rsid w:val="00996CB8"/>
    <w:rsid w:val="009A292C"/>
    <w:rsid w:val="009B14A9"/>
    <w:rsid w:val="009B2E97"/>
    <w:rsid w:val="009D779D"/>
    <w:rsid w:val="009E07F4"/>
    <w:rsid w:val="009E0FB7"/>
    <w:rsid w:val="009E215D"/>
    <w:rsid w:val="009E44FD"/>
    <w:rsid w:val="009F392E"/>
    <w:rsid w:val="009F7FF7"/>
    <w:rsid w:val="00A01FF5"/>
    <w:rsid w:val="00A03ADB"/>
    <w:rsid w:val="00A04A04"/>
    <w:rsid w:val="00A12594"/>
    <w:rsid w:val="00A31796"/>
    <w:rsid w:val="00A6177B"/>
    <w:rsid w:val="00A65DD5"/>
    <w:rsid w:val="00A66136"/>
    <w:rsid w:val="00A67623"/>
    <w:rsid w:val="00A74D4C"/>
    <w:rsid w:val="00A8142E"/>
    <w:rsid w:val="00A82E02"/>
    <w:rsid w:val="00A85405"/>
    <w:rsid w:val="00A85C17"/>
    <w:rsid w:val="00AA1A0E"/>
    <w:rsid w:val="00AA4CBB"/>
    <w:rsid w:val="00AA59EE"/>
    <w:rsid w:val="00AA65FA"/>
    <w:rsid w:val="00AA7351"/>
    <w:rsid w:val="00AD056F"/>
    <w:rsid w:val="00AD0CC4"/>
    <w:rsid w:val="00AD59B9"/>
    <w:rsid w:val="00AD6731"/>
    <w:rsid w:val="00AE2567"/>
    <w:rsid w:val="00AF6D35"/>
    <w:rsid w:val="00B15D0D"/>
    <w:rsid w:val="00B30E08"/>
    <w:rsid w:val="00B42BE5"/>
    <w:rsid w:val="00B55317"/>
    <w:rsid w:val="00B6560F"/>
    <w:rsid w:val="00B71198"/>
    <w:rsid w:val="00B75EE1"/>
    <w:rsid w:val="00B76101"/>
    <w:rsid w:val="00B77481"/>
    <w:rsid w:val="00B8518B"/>
    <w:rsid w:val="00BB121A"/>
    <w:rsid w:val="00BD0E78"/>
    <w:rsid w:val="00BD1AE5"/>
    <w:rsid w:val="00BD2C98"/>
    <w:rsid w:val="00BD7E04"/>
    <w:rsid w:val="00BD7E91"/>
    <w:rsid w:val="00BE699D"/>
    <w:rsid w:val="00BF0448"/>
    <w:rsid w:val="00C005FD"/>
    <w:rsid w:val="00C02D0A"/>
    <w:rsid w:val="00C03701"/>
    <w:rsid w:val="00C03A6E"/>
    <w:rsid w:val="00C1793B"/>
    <w:rsid w:val="00C23B49"/>
    <w:rsid w:val="00C44F6A"/>
    <w:rsid w:val="00C461F2"/>
    <w:rsid w:val="00C46A28"/>
    <w:rsid w:val="00C47AE3"/>
    <w:rsid w:val="00C56588"/>
    <w:rsid w:val="00C84C28"/>
    <w:rsid w:val="00CA7B76"/>
    <w:rsid w:val="00CC4C25"/>
    <w:rsid w:val="00CD0C77"/>
    <w:rsid w:val="00CD1461"/>
    <w:rsid w:val="00CD1FC4"/>
    <w:rsid w:val="00CF2ACC"/>
    <w:rsid w:val="00CF4F3F"/>
    <w:rsid w:val="00D00A04"/>
    <w:rsid w:val="00D0716C"/>
    <w:rsid w:val="00D167D0"/>
    <w:rsid w:val="00D21061"/>
    <w:rsid w:val="00D24A63"/>
    <w:rsid w:val="00D25F24"/>
    <w:rsid w:val="00D26905"/>
    <w:rsid w:val="00D32CDF"/>
    <w:rsid w:val="00D4108E"/>
    <w:rsid w:val="00D47B43"/>
    <w:rsid w:val="00D6163D"/>
    <w:rsid w:val="00D63D2E"/>
    <w:rsid w:val="00D7567E"/>
    <w:rsid w:val="00D8139F"/>
    <w:rsid w:val="00D831A3"/>
    <w:rsid w:val="00D872C1"/>
    <w:rsid w:val="00D946AF"/>
    <w:rsid w:val="00D96899"/>
    <w:rsid w:val="00DA137B"/>
    <w:rsid w:val="00DA3751"/>
    <w:rsid w:val="00DA6617"/>
    <w:rsid w:val="00DB5260"/>
    <w:rsid w:val="00DC3065"/>
    <w:rsid w:val="00DC75F3"/>
    <w:rsid w:val="00DD46F3"/>
    <w:rsid w:val="00DE56F2"/>
    <w:rsid w:val="00DF116D"/>
    <w:rsid w:val="00DF7E04"/>
    <w:rsid w:val="00E13B09"/>
    <w:rsid w:val="00E1431E"/>
    <w:rsid w:val="00E252C7"/>
    <w:rsid w:val="00E277A9"/>
    <w:rsid w:val="00E31433"/>
    <w:rsid w:val="00E768A9"/>
    <w:rsid w:val="00E76D1A"/>
    <w:rsid w:val="00E76E2C"/>
    <w:rsid w:val="00E819EC"/>
    <w:rsid w:val="00E8533E"/>
    <w:rsid w:val="00E9342C"/>
    <w:rsid w:val="00E9795F"/>
    <w:rsid w:val="00EA0BA7"/>
    <w:rsid w:val="00EA16D2"/>
    <w:rsid w:val="00EA1EF1"/>
    <w:rsid w:val="00EA4DE9"/>
    <w:rsid w:val="00EB104F"/>
    <w:rsid w:val="00EB6DD6"/>
    <w:rsid w:val="00EC1C56"/>
    <w:rsid w:val="00ED084E"/>
    <w:rsid w:val="00ED14BD"/>
    <w:rsid w:val="00ED687E"/>
    <w:rsid w:val="00EF3736"/>
    <w:rsid w:val="00F0533E"/>
    <w:rsid w:val="00F1048D"/>
    <w:rsid w:val="00F12DEC"/>
    <w:rsid w:val="00F1715C"/>
    <w:rsid w:val="00F1798E"/>
    <w:rsid w:val="00F27772"/>
    <w:rsid w:val="00F310F8"/>
    <w:rsid w:val="00F35939"/>
    <w:rsid w:val="00F376E5"/>
    <w:rsid w:val="00F42054"/>
    <w:rsid w:val="00F4502C"/>
    <w:rsid w:val="00F451CE"/>
    <w:rsid w:val="00F45607"/>
    <w:rsid w:val="00F56937"/>
    <w:rsid w:val="00F57149"/>
    <w:rsid w:val="00F60D7D"/>
    <w:rsid w:val="00F659EB"/>
    <w:rsid w:val="00F86BA6"/>
    <w:rsid w:val="00FA33C3"/>
    <w:rsid w:val="00FA436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9A970"/>
  <w14:defaultImageDpi w14:val="32767"/>
  <w15:docId w15:val="{65BC4E66-46F1-408C-8569-DCE33FB0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93AA8E8-EFF8-43B6-87E8-33F98C63FE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907D9C-E834-4DDA-8A22-A9623C9CC58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CE23B9-2603-4E9F-8051-415EBD9CB1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42BA68-2041-4778-A069-09BE0CF67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588</TotalTime>
  <Pages>4</Pages>
  <Words>1587</Words>
  <Characters>9364</Characters>
  <Application>Microsoft Office Word</Application>
  <DocSecurity>0</DocSecurity>
  <Lines>78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Hloušek Jan, Ing.</cp:lastModifiedBy>
  <cp:revision>150</cp:revision>
  <cp:lastPrinted>2025-08-04T07:12:00Z</cp:lastPrinted>
  <dcterms:created xsi:type="dcterms:W3CDTF">2019-11-10T22:38:00Z</dcterms:created>
  <dcterms:modified xsi:type="dcterms:W3CDTF">2025-08-06T08:50:00Z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